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2F" w:rsidRDefault="0008032F" w:rsidP="0008032F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Приложение 1</w:t>
      </w:r>
    </w:p>
    <w:p w:rsidR="0008032F" w:rsidRPr="000909ED" w:rsidRDefault="0008032F" w:rsidP="0008032F">
      <w:pPr>
        <w:tabs>
          <w:tab w:val="left" w:pos="360"/>
        </w:tabs>
        <w:autoSpaceDE w:val="0"/>
        <w:autoSpaceDN w:val="0"/>
        <w:adjustRightInd w:val="0"/>
        <w:spacing w:line="240" w:lineRule="auto"/>
        <w:ind w:firstLine="0"/>
        <w:jc w:val="center"/>
        <w:rPr>
          <w:rStyle w:val="1"/>
          <w:rFonts w:ascii="Liberation Serif" w:hAnsi="Liberation Serif"/>
          <w:b w:val="0"/>
          <w:sz w:val="24"/>
          <w:szCs w:val="24"/>
        </w:rPr>
      </w:pPr>
      <w:r w:rsidRPr="006D68F9">
        <w:rPr>
          <w:rFonts w:ascii="PT Astra Serif" w:hAnsi="PT Astra Serif"/>
          <w:b/>
          <w:bCs/>
          <w:sz w:val="24"/>
          <w:szCs w:val="24"/>
        </w:rPr>
        <w:t>Описание объекта закупки</w:t>
      </w:r>
      <w:r>
        <w:rPr>
          <w:rFonts w:ascii="PT Astra Serif" w:hAnsi="PT Astra Serif"/>
          <w:b/>
          <w:bCs/>
          <w:sz w:val="24"/>
          <w:szCs w:val="24"/>
        </w:rPr>
        <w:t xml:space="preserve"> (</w:t>
      </w:r>
      <w:r w:rsidRPr="000909ED">
        <w:rPr>
          <w:rStyle w:val="1"/>
          <w:rFonts w:ascii="Liberation Serif" w:hAnsi="Liberation Serif"/>
          <w:b w:val="0"/>
          <w:sz w:val="24"/>
          <w:szCs w:val="24"/>
        </w:rPr>
        <w:t>ТЕХНИЧЕСКОЕ ЗАДАНИЕ</w:t>
      </w:r>
      <w:r>
        <w:rPr>
          <w:rStyle w:val="1"/>
          <w:rFonts w:ascii="Liberation Serif" w:hAnsi="Liberation Serif"/>
          <w:b w:val="0"/>
          <w:sz w:val="24"/>
          <w:szCs w:val="24"/>
        </w:rPr>
        <w:t>)</w:t>
      </w:r>
    </w:p>
    <w:p w:rsidR="0008032F" w:rsidRPr="00104BC8" w:rsidRDefault="0008032F" w:rsidP="0008032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104BC8">
        <w:rPr>
          <w:rFonts w:ascii="PT Astra Serif" w:hAnsi="PT Astra Serif"/>
          <w:b/>
          <w:sz w:val="24"/>
          <w:szCs w:val="24"/>
        </w:rPr>
        <w:t xml:space="preserve">на оказание услуг </w:t>
      </w:r>
      <w:r w:rsidRPr="004354D7">
        <w:rPr>
          <w:rFonts w:ascii="PT Astra Serif" w:hAnsi="PT Astra Serif"/>
          <w:b/>
          <w:sz w:val="24"/>
          <w:szCs w:val="24"/>
        </w:rPr>
        <w:t>по территориальному планированию и планировке территории</w:t>
      </w:r>
    </w:p>
    <w:p w:rsidR="0008032F" w:rsidRPr="000909ED" w:rsidRDefault="0008032F" w:rsidP="0008032F">
      <w:pPr>
        <w:widowControl w:val="0"/>
        <w:tabs>
          <w:tab w:val="left" w:pos="0"/>
        </w:tabs>
        <w:autoSpaceDN w:val="0"/>
        <w:jc w:val="center"/>
        <w:rPr>
          <w:rFonts w:ascii="Liberation Serif" w:hAnsi="Liberation Serif"/>
          <w:b/>
          <w:color w:val="FF0000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1985"/>
        <w:gridCol w:w="6662"/>
      </w:tblGrid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0BD2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6A0BD2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0BD2">
              <w:rPr>
                <w:rFonts w:ascii="PT Astra Serif" w:hAnsi="PT Astra Serif"/>
                <w:b/>
                <w:sz w:val="24"/>
                <w:szCs w:val="24"/>
              </w:rPr>
              <w:t>Конкретные требования к работам, указываемые заказчиком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F" w:rsidRPr="007E1CCB" w:rsidRDefault="0008032F" w:rsidP="00E337B1">
            <w:pPr>
              <w:shd w:val="clear" w:color="auto" w:fill="FFFFFF"/>
              <w:spacing w:line="240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1CCB">
              <w:rPr>
                <w:rFonts w:ascii="PT Astra Serif" w:hAnsi="PT Astra Serif"/>
                <w:color w:val="000000"/>
                <w:sz w:val="24"/>
                <w:szCs w:val="24"/>
              </w:rPr>
              <w:t>Оказание услуг по территориальному плани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рованию и планировке территории:</w:t>
            </w:r>
          </w:p>
          <w:p w:rsidR="0008032F" w:rsidRDefault="0008032F" w:rsidP="00E337B1">
            <w:pPr>
              <w:shd w:val="clear" w:color="auto" w:fill="FFFFFF"/>
              <w:spacing w:line="240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1CCB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Проект</w:t>
            </w:r>
            <w:r w:rsidRPr="007E1CC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планировки и проект межевания территории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микрорайона города Югорска»;</w:t>
            </w:r>
          </w:p>
          <w:p w:rsidR="0008032F" w:rsidRDefault="0008032F" w:rsidP="00E337B1">
            <w:pPr>
              <w:shd w:val="clear" w:color="auto" w:fill="FFFFFF"/>
              <w:spacing w:line="240" w:lineRule="auto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1CCB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Проект</w:t>
            </w:r>
            <w:r w:rsidRPr="007E1CC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планировки и проект межевания территории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4 микрорайона города Югорска»;</w:t>
            </w:r>
          </w:p>
          <w:p w:rsidR="0008032F" w:rsidRPr="006A0BD2" w:rsidRDefault="0008032F" w:rsidP="00E337B1">
            <w:pPr>
              <w:shd w:val="clear" w:color="auto" w:fill="FFFFFF"/>
              <w:spacing w:line="240" w:lineRule="auto"/>
              <w:ind w:firstLine="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E1CCB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Проект</w:t>
            </w:r>
            <w:r w:rsidRPr="007E1CC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планировки и проект межевания территории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 микрорайона города Югорска».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Цели оказываемых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pStyle w:val="a5"/>
              <w:shd w:val="clear" w:color="auto" w:fill="FFFFFF"/>
              <w:tabs>
                <w:tab w:val="left" w:pos="466"/>
              </w:tabs>
              <w:ind w:left="34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Обеспечение</w:t>
            </w:r>
            <w:r w:rsidRPr="00207F1B">
              <w:rPr>
                <w:rFonts w:ascii="PT Astra Serif" w:hAnsi="PT Astra Serif"/>
                <w:color w:val="000000"/>
              </w:rPr>
              <w:t xml:space="preserve"> устойчивого развития территори</w:t>
            </w:r>
            <w:r>
              <w:rPr>
                <w:rFonts w:ascii="PT Astra Serif" w:hAnsi="PT Astra Serif"/>
                <w:color w:val="000000"/>
              </w:rPr>
              <w:t>и</w:t>
            </w:r>
            <w:r w:rsidRPr="00207F1B">
              <w:rPr>
                <w:rFonts w:ascii="PT Astra Serif" w:hAnsi="PT Astra Serif"/>
                <w:color w:val="000000"/>
              </w:rPr>
              <w:t>, в том числе выделени</w:t>
            </w:r>
            <w:r>
              <w:rPr>
                <w:rFonts w:ascii="PT Astra Serif" w:hAnsi="PT Astra Serif"/>
                <w:color w:val="000000"/>
              </w:rPr>
              <w:t>е</w:t>
            </w:r>
            <w:r w:rsidRPr="00207F1B">
              <w:rPr>
                <w:rFonts w:ascii="PT Astra Serif" w:hAnsi="PT Astra Serif"/>
                <w:color w:val="000000"/>
              </w:rPr>
              <w:t xml:space="preserve"> элементов планировочной структуры, установлени</w:t>
            </w:r>
            <w:r>
              <w:rPr>
                <w:rFonts w:ascii="PT Astra Serif" w:hAnsi="PT Astra Serif"/>
                <w:color w:val="000000"/>
              </w:rPr>
              <w:t>е</w:t>
            </w:r>
            <w:r w:rsidRPr="00207F1B">
              <w:rPr>
                <w:rFonts w:ascii="PT Astra Serif" w:hAnsi="PT Astra Serif"/>
                <w:color w:val="000000"/>
              </w:rPr>
              <w:t xml:space="preserve"> границ земельных участков, установлени</w:t>
            </w:r>
            <w:r>
              <w:rPr>
                <w:rFonts w:ascii="PT Astra Serif" w:hAnsi="PT Astra Serif"/>
                <w:color w:val="000000"/>
              </w:rPr>
              <w:t>е</w:t>
            </w:r>
            <w:r w:rsidRPr="00207F1B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207F1B">
              <w:rPr>
                <w:rFonts w:ascii="PT Astra Serif" w:hAnsi="PT Astra Serif"/>
                <w:color w:val="000000"/>
              </w:rPr>
              <w:t>границ зон планируемого размещения объектов капитального строительства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. 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Нормативные правовые акты и иные документы, подлежащие учету при оказании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A0BD2">
              <w:rPr>
                <w:rFonts w:ascii="PT Astra Serif" w:hAnsi="PT Astra Serif"/>
                <w:sz w:val="24"/>
                <w:szCs w:val="24"/>
              </w:rPr>
              <w:t>При оказании услуг должно быть обеспечено соответствие выпускаемых материалов требованиям действующих нормативных правовых актов и иных документов по регулированию (в части, касающейся оказания услуг (выполнения работ), действующих на территории Российской Федерации на момент сдачи материалов выполненных работ Муниципальному заказчику, с учетом требований:</w:t>
            </w:r>
            <w:proofErr w:type="gramEnd"/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Градостроительно</w:t>
            </w:r>
            <w:r>
              <w:rPr>
                <w:rFonts w:ascii="PT Astra Serif" w:hAnsi="PT Astra Serif"/>
                <w:sz w:val="24"/>
                <w:szCs w:val="24"/>
              </w:rPr>
              <w:t>го кодекса Российской Федерации;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Земельно</w:t>
            </w:r>
            <w:r>
              <w:rPr>
                <w:rFonts w:ascii="PT Astra Serif" w:hAnsi="PT Astra Serif"/>
                <w:sz w:val="24"/>
                <w:szCs w:val="24"/>
              </w:rPr>
              <w:t>го кодекса Российской Федерации;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Федерального закона от </w:t>
            </w:r>
            <w:r>
              <w:rPr>
                <w:rFonts w:ascii="PT Astra Serif" w:hAnsi="PT Astra Serif"/>
                <w:sz w:val="24"/>
                <w:szCs w:val="24"/>
              </w:rPr>
              <w:t>20.03.2025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6A0BD2">
              <w:rPr>
                <w:rFonts w:ascii="PT Astra Serif" w:hAnsi="PT Astra Serif"/>
                <w:sz w:val="24"/>
                <w:szCs w:val="24"/>
              </w:rPr>
              <w:t>-ФЗ «</w:t>
            </w:r>
            <w:r w:rsidRPr="00A84B74">
              <w:rPr>
                <w:rFonts w:ascii="PT Astra Serif" w:hAnsi="PT Astra Serif"/>
                <w:sz w:val="24"/>
                <w:szCs w:val="24"/>
              </w:rPr>
              <w:t>Об общих принципах организации местного самоуправления в единой системе публичной власти</w:t>
            </w: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08032F" w:rsidRPr="006A0BD2" w:rsidRDefault="0008032F" w:rsidP="00E337B1">
            <w:pPr>
              <w:widowControl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Федерального закона от 30.03.1999 № 52-ФЗ «О санитарно-эпидемиолог</w:t>
            </w:r>
            <w:r>
              <w:rPr>
                <w:rFonts w:ascii="PT Astra Serif" w:hAnsi="PT Astra Serif"/>
                <w:sz w:val="24"/>
                <w:szCs w:val="24"/>
              </w:rPr>
              <w:t>ическом благополучии населения»;</w:t>
            </w:r>
          </w:p>
          <w:p w:rsidR="0008032F" w:rsidRPr="006A0BD2" w:rsidRDefault="0008032F" w:rsidP="00E337B1">
            <w:pPr>
              <w:widowControl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Федерального закона от 21.12.1994 № 68-ФЗ «О защите населения и территорий от чрезвычайных ситуаций природного и техногенного характ</w:t>
            </w:r>
            <w:r>
              <w:rPr>
                <w:rFonts w:ascii="PT Astra Serif" w:hAnsi="PT Astra Serif"/>
                <w:sz w:val="24"/>
                <w:szCs w:val="24"/>
              </w:rPr>
              <w:t>ера»;</w:t>
            </w:r>
          </w:p>
          <w:p w:rsidR="0008032F" w:rsidRPr="006A0BD2" w:rsidRDefault="0008032F" w:rsidP="00E337B1">
            <w:pPr>
              <w:widowControl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Федерального закона от 10.01.2002 № 7-</w:t>
            </w:r>
            <w:r>
              <w:rPr>
                <w:rFonts w:ascii="PT Astra Serif" w:hAnsi="PT Astra Serif"/>
                <w:sz w:val="24"/>
                <w:szCs w:val="24"/>
              </w:rPr>
              <w:t>ФЗ «Об охране окружающей среды»;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Федерального закона от 21.12.1994 № </w:t>
            </w:r>
            <w:r>
              <w:rPr>
                <w:rFonts w:ascii="PT Astra Serif" w:hAnsi="PT Astra Serif"/>
                <w:sz w:val="24"/>
                <w:szCs w:val="24"/>
              </w:rPr>
              <w:t>69-ФЗ «О пожарной безопасности»;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Федерального закона от 13.07.2015 № 218-ФЗ «О государств</w:t>
            </w:r>
            <w:r>
              <w:rPr>
                <w:rFonts w:ascii="PT Astra Serif" w:hAnsi="PT Astra Serif"/>
                <w:sz w:val="24"/>
                <w:szCs w:val="24"/>
              </w:rPr>
              <w:t>енной регистрации недвижимости»;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Федерального закона от 07.12.2011 № 416-ФЗ «О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водоснабжении и водоотведении»;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Федерального закона от 27.07.2010 № 190-ФЗ «О </w:t>
            </w:r>
            <w:r>
              <w:rPr>
                <w:rFonts w:ascii="PT Astra Serif" w:hAnsi="PT Astra Serif"/>
                <w:sz w:val="24"/>
                <w:szCs w:val="24"/>
              </w:rPr>
              <w:t>теплоснабжении»;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Закона Российской Федерации от 21.07.1993 № 5</w:t>
            </w:r>
            <w:r>
              <w:rPr>
                <w:rFonts w:ascii="PT Astra Serif" w:hAnsi="PT Astra Serif"/>
                <w:sz w:val="24"/>
                <w:szCs w:val="24"/>
              </w:rPr>
              <w:t>485-1 «О государственной тайне»;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Указа Президента Российской Федерации от 30.11.1995 № 1203 «Об утверждении Перечня сведений, отне</w:t>
            </w:r>
            <w:r>
              <w:rPr>
                <w:rFonts w:ascii="PT Astra Serif" w:hAnsi="PT Astra Serif"/>
                <w:sz w:val="24"/>
                <w:szCs w:val="24"/>
              </w:rPr>
              <w:t>сенных к государственной тайне»;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A0BD2">
              <w:rPr>
                <w:rFonts w:ascii="PT Astra Serif" w:hAnsi="PT Astra Serif"/>
                <w:sz w:val="24"/>
                <w:szCs w:val="24"/>
              </w:rPr>
              <w:t xml:space="preserve">Постановления Правительства Российской Федерации от 31.12.2015 № 1532 «Об утверждении Правил предоставления </w:t>
            </w:r>
            <w:r w:rsidRPr="006A0BD2">
              <w:rPr>
                <w:rFonts w:ascii="PT Astra Serif" w:hAnsi="PT Astra Serif"/>
                <w:sz w:val="24"/>
                <w:szCs w:val="24"/>
              </w:rPr>
              <w:lastRenderedPageBreak/>
              <w:t>документов, направляемых или предоставляемых в соответствии с частями 1, 3–13,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</w:t>
            </w:r>
            <w:proofErr w:type="gramEnd"/>
            <w:r w:rsidRPr="006A0BD2">
              <w:rPr>
                <w:rFonts w:ascii="PT Astra Serif" w:hAnsi="PT Astra Serif"/>
                <w:sz w:val="24"/>
                <w:szCs w:val="24"/>
              </w:rPr>
              <w:t xml:space="preserve"> едином госуда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рственном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реестре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недвижимости»;</w:t>
            </w:r>
          </w:p>
          <w:p w:rsidR="0008032F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913ED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Постановления Правительства РФ от 24.11.2016 № 1240 «Об установлении государственных систем координат, государственной системы высот и государственной гравиметрической системы»;</w:t>
            </w:r>
          </w:p>
          <w:p w:rsidR="0008032F" w:rsidRPr="00913ED5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1CCB">
              <w:rPr>
                <w:rFonts w:ascii="PT Astra Serif" w:hAnsi="PT Astra Serif"/>
                <w:sz w:val="24"/>
                <w:szCs w:val="24"/>
              </w:rPr>
              <w:t>Постановлени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7E1CCB">
              <w:rPr>
                <w:rFonts w:ascii="PT Astra Serif" w:hAnsi="PT Astra Serif"/>
                <w:sz w:val="24"/>
                <w:szCs w:val="24"/>
              </w:rPr>
              <w:t xml:space="preserve"> Правительства РФ от 18</w:t>
            </w:r>
            <w:r>
              <w:rPr>
                <w:rFonts w:ascii="PT Astra Serif" w:hAnsi="PT Astra Serif"/>
                <w:sz w:val="24"/>
                <w:szCs w:val="24"/>
              </w:rPr>
              <w:t>.04.</w:t>
            </w:r>
            <w:r w:rsidRPr="007E1CCB">
              <w:rPr>
                <w:rFonts w:ascii="PT Astra Serif" w:hAnsi="PT Astra Serif"/>
                <w:sz w:val="24"/>
                <w:szCs w:val="24"/>
              </w:rPr>
              <w:t xml:space="preserve">2016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7E1CCB">
              <w:rPr>
                <w:rFonts w:ascii="PT Astra Serif" w:hAnsi="PT Astra Serif"/>
                <w:sz w:val="24"/>
                <w:szCs w:val="24"/>
              </w:rPr>
              <w:t xml:space="preserve"> 322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7E1CCB">
              <w:rPr>
                <w:rFonts w:ascii="PT Astra Serif" w:hAnsi="PT Astra Serif"/>
                <w:sz w:val="24"/>
                <w:szCs w:val="24"/>
              </w:rPr>
              <w:t>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</w:t>
            </w:r>
            <w:proofErr w:type="gramEnd"/>
            <w:r w:rsidRPr="007E1CCB">
              <w:rPr>
                <w:rFonts w:ascii="PT Astra Serif" w:hAnsi="PT Astra Serif"/>
                <w:sz w:val="24"/>
                <w:szCs w:val="24"/>
              </w:rPr>
              <w:t xml:space="preserve"> сведений, воспроизводимых </w:t>
            </w:r>
            <w:r>
              <w:rPr>
                <w:rFonts w:ascii="PT Astra Serif" w:hAnsi="PT Astra Serif"/>
                <w:sz w:val="24"/>
                <w:szCs w:val="24"/>
              </w:rPr>
              <w:t>на публичных кадастровых картах»;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Приказа Минэкономразвития России от 21.07.2016 № 460 «Об утверждении </w:t>
            </w:r>
            <w:proofErr w:type="gramStart"/>
            <w:r w:rsidRPr="006A0BD2">
              <w:rPr>
                <w:rFonts w:ascii="PT Astra Serif" w:hAnsi="PT Astra Serif"/>
                <w:sz w:val="24"/>
                <w:szCs w:val="24"/>
              </w:rPr>
              <w:t>порядка согласования проектов документов территориального планирования муниципальных</w:t>
            </w:r>
            <w:proofErr w:type="gramEnd"/>
            <w:r w:rsidRPr="006A0BD2">
              <w:rPr>
                <w:rFonts w:ascii="PT Astra Serif" w:hAnsi="PT Astra Serif"/>
                <w:sz w:val="24"/>
                <w:szCs w:val="24"/>
              </w:rPr>
              <w:t xml:space="preserve"> образований, состава и порядка работы согласительной комиссии при согласовании проектов документов территор</w:t>
            </w:r>
            <w:r>
              <w:rPr>
                <w:rFonts w:ascii="PT Astra Serif" w:hAnsi="PT Astra Serif"/>
                <w:sz w:val="24"/>
                <w:szCs w:val="24"/>
              </w:rPr>
              <w:t>иального планирования»;</w:t>
            </w:r>
          </w:p>
          <w:p w:rsidR="0008032F" w:rsidRPr="006A0BD2" w:rsidRDefault="004C19B3" w:rsidP="004C19B3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4C19B3">
              <w:rPr>
                <w:rFonts w:ascii="PT Astra Serif" w:hAnsi="PT Astra Serif"/>
                <w:sz w:val="24"/>
                <w:szCs w:val="24"/>
              </w:rPr>
              <w:t>Приказ Министерства экономического развития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C19B3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C19B3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.05.</w:t>
            </w:r>
            <w:r w:rsidRPr="004C19B3">
              <w:rPr>
                <w:rFonts w:ascii="PT Astra Serif" w:hAnsi="PT Astra Serif"/>
                <w:sz w:val="24"/>
                <w:szCs w:val="24"/>
              </w:rPr>
              <w:t>2024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Pr="004C19B3">
              <w:rPr>
                <w:rFonts w:ascii="PT Astra Serif" w:hAnsi="PT Astra Serif"/>
                <w:sz w:val="24"/>
                <w:szCs w:val="24"/>
              </w:rPr>
              <w:t xml:space="preserve"> 273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4C19B3">
              <w:rPr>
                <w:rFonts w:ascii="PT Astra Serif" w:hAnsi="PT Astra Serif"/>
                <w:sz w:val="24"/>
                <w:szCs w:val="24"/>
              </w:rPr>
              <w:t>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</w:t>
            </w:r>
            <w:r>
              <w:rPr>
                <w:rFonts w:ascii="PT Astra Serif" w:hAnsi="PT Astra Serif"/>
                <w:sz w:val="24"/>
                <w:szCs w:val="24"/>
              </w:rPr>
              <w:t>ия изменений в такие документы)»</w:t>
            </w:r>
            <w:r w:rsidR="0008032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8032F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8F0AFC">
              <w:rPr>
                <w:rFonts w:ascii="PT Astra Serif" w:hAnsi="PT Astra Serif"/>
                <w:sz w:val="24"/>
                <w:szCs w:val="24"/>
              </w:rPr>
              <w:t>Приказ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8F0AFC">
              <w:rPr>
                <w:rFonts w:ascii="PT Astra Serif" w:hAnsi="PT Astra Serif"/>
                <w:sz w:val="24"/>
                <w:szCs w:val="24"/>
              </w:rPr>
              <w:t xml:space="preserve"> Федеральной службы государственной регистрации, кадастра и картографии от 10</w:t>
            </w:r>
            <w:r>
              <w:rPr>
                <w:rFonts w:ascii="PT Astra Serif" w:hAnsi="PT Astra Serif"/>
                <w:sz w:val="24"/>
                <w:szCs w:val="24"/>
              </w:rPr>
              <w:t>.11.</w:t>
            </w:r>
            <w:r w:rsidRPr="008F0AFC">
              <w:rPr>
                <w:rFonts w:ascii="PT Astra Serif" w:hAnsi="PT Astra Serif"/>
                <w:sz w:val="24"/>
                <w:szCs w:val="24"/>
              </w:rPr>
              <w:t>2020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/0412 «</w:t>
            </w:r>
            <w:r w:rsidRPr="008F0AFC">
              <w:rPr>
                <w:rFonts w:ascii="PT Astra Serif" w:hAnsi="PT Astra Serif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08032F" w:rsidRPr="00913ED5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03125D">
              <w:rPr>
                <w:rFonts w:ascii="PT Astra Serif" w:hAnsi="PT Astra Serif"/>
                <w:sz w:val="24"/>
                <w:szCs w:val="24"/>
              </w:rPr>
              <w:t>Приказ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03125D">
              <w:rPr>
                <w:rFonts w:ascii="PT Astra Serif" w:hAnsi="PT Astra Serif"/>
                <w:sz w:val="24"/>
                <w:szCs w:val="24"/>
              </w:rPr>
              <w:t xml:space="preserve"> Федеральной службы государственной регистрации, кадастра и картографии от 26</w:t>
            </w:r>
            <w:r>
              <w:rPr>
                <w:rFonts w:ascii="PT Astra Serif" w:hAnsi="PT Astra Serif"/>
                <w:sz w:val="24"/>
                <w:szCs w:val="24"/>
              </w:rPr>
              <w:t>.07.</w:t>
            </w:r>
            <w:r w:rsidRPr="0003125D">
              <w:rPr>
                <w:rFonts w:ascii="PT Astra Serif" w:hAnsi="PT Astra Serif"/>
                <w:sz w:val="24"/>
                <w:szCs w:val="24"/>
              </w:rPr>
              <w:t xml:space="preserve">2022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03125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03125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03125D">
              <w:rPr>
                <w:rFonts w:ascii="PT Astra Serif" w:hAnsi="PT Astra Serif"/>
                <w:sz w:val="24"/>
                <w:szCs w:val="24"/>
              </w:rPr>
              <w:t xml:space="preserve">/0292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03125D">
              <w:rPr>
                <w:rFonts w:ascii="PT Astra Serif" w:hAnsi="PT Astra Serif"/>
                <w:sz w:val="24"/>
                <w:szCs w:val="24"/>
              </w:rPr>
              <w:t xml:space="preserve">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</w:t>
            </w:r>
            <w:r w:rsidRPr="0003125D">
              <w:rPr>
                <w:rFonts w:ascii="PT Astra Serif" w:hAnsi="PT Astra Serif"/>
                <w:sz w:val="24"/>
                <w:szCs w:val="24"/>
              </w:rPr>
              <w:lastRenderedPageBreak/>
              <w:t>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</w:t>
            </w:r>
            <w:r>
              <w:rPr>
                <w:rFonts w:ascii="PT Astra Serif" w:hAnsi="PT Astra Serif"/>
                <w:sz w:val="24"/>
                <w:szCs w:val="24"/>
              </w:rPr>
              <w:t>овиями использования территории»;</w:t>
            </w:r>
          </w:p>
          <w:p w:rsidR="0008032F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9233F4">
              <w:rPr>
                <w:rFonts w:ascii="PT Astra Serif" w:hAnsi="PT Astra Serif"/>
                <w:sz w:val="24"/>
                <w:szCs w:val="24"/>
              </w:rPr>
              <w:t>Приказ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9233F4">
              <w:rPr>
                <w:rFonts w:ascii="PT Astra Serif" w:hAnsi="PT Astra Serif"/>
                <w:sz w:val="24"/>
                <w:szCs w:val="24"/>
              </w:rPr>
              <w:t xml:space="preserve"> Министерства строительства и жилищно-коммунального хозяйства РФ от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9233F4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.08.</w:t>
            </w:r>
            <w:r w:rsidRPr="009233F4">
              <w:rPr>
                <w:rFonts w:ascii="PT Astra Serif" w:hAnsi="PT Astra Serif"/>
                <w:sz w:val="24"/>
                <w:szCs w:val="24"/>
              </w:rPr>
              <w:t xml:space="preserve">2020 </w:t>
            </w:r>
            <w:r>
              <w:rPr>
                <w:rFonts w:ascii="PT Astra Serif" w:hAnsi="PT Astra Serif"/>
                <w:sz w:val="24"/>
                <w:szCs w:val="24"/>
              </w:rPr>
              <w:t>№ 433/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9233F4">
              <w:rPr>
                <w:rFonts w:ascii="PT Astra Serif" w:hAnsi="PT Astra Serif"/>
                <w:sz w:val="24"/>
                <w:szCs w:val="24"/>
              </w:rPr>
              <w:t>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      </w: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08032F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Приказа</w:t>
            </w:r>
            <w:r w:rsidRPr="00611BF9">
              <w:rPr>
                <w:rFonts w:ascii="PT Astra Serif" w:hAnsi="PT Astra Serif"/>
                <w:sz w:val="24"/>
                <w:szCs w:val="24"/>
              </w:rPr>
              <w:t xml:space="preserve"> Министерства строительства и жилищно-коммунального хозяйства Российской Федерации от 11.12. 2023 г. № 890/</w:t>
            </w:r>
            <w:proofErr w:type="spellStart"/>
            <w:proofErr w:type="gramStart"/>
            <w:r w:rsidRPr="00611BF9">
              <w:rPr>
                <w:rFonts w:ascii="PT Astra Serif" w:hAnsi="PT Astra Serif"/>
                <w:sz w:val="24"/>
                <w:szCs w:val="24"/>
              </w:rPr>
              <w:t>пр</w:t>
            </w:r>
            <w:proofErr w:type="spellEnd"/>
            <w:proofErr w:type="gramEnd"/>
            <w:r w:rsidRPr="00611BF9">
              <w:rPr>
                <w:rFonts w:ascii="PT Astra Serif" w:hAnsi="PT Astra Serif"/>
                <w:sz w:val="24"/>
                <w:szCs w:val="24"/>
              </w:rPr>
              <w:t xml:space="preserve"> «Об установлении требований к форматам предоставления сведений, содержащихся в проекте планировки территории и проекте межевания территории»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8032F" w:rsidRPr="00330A39" w:rsidRDefault="00170FC2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170FC2">
              <w:rPr>
                <w:rFonts w:ascii="PT Astra Serif" w:hAnsi="PT Astra Serif"/>
                <w:sz w:val="24"/>
                <w:szCs w:val="24"/>
              </w:rPr>
              <w:t xml:space="preserve">Приказ Федеральной службы государственной регистрации, кадастра и картографии от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170FC2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.12.</w:t>
            </w:r>
            <w:r w:rsidRPr="00170FC2">
              <w:rPr>
                <w:rFonts w:ascii="PT Astra Serif" w:hAnsi="PT Astra Serif"/>
                <w:sz w:val="24"/>
                <w:szCs w:val="24"/>
              </w:rPr>
              <w:t xml:space="preserve">2024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170F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170FC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170FC2">
              <w:rPr>
                <w:rFonts w:ascii="PT Astra Serif" w:hAnsi="PT Astra Serif"/>
                <w:sz w:val="24"/>
                <w:szCs w:val="24"/>
              </w:rPr>
              <w:t>/0384/24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170FC2">
              <w:rPr>
                <w:rFonts w:ascii="PT Astra Serif" w:hAnsi="PT Astra Serif"/>
                <w:sz w:val="24"/>
                <w:szCs w:val="24"/>
              </w:rPr>
              <w:t xml:space="preserve">О размещении 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XML-схемы, используемой для формирования XML-документов,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 в части сведений о границах, зонах, </w:t>
            </w:r>
            <w:proofErr w:type="gramStart"/>
            <w:r w:rsidRPr="00170FC2">
              <w:rPr>
                <w:rFonts w:ascii="PT Astra Serif" w:hAnsi="PT Astra Serif"/>
                <w:sz w:val="24"/>
                <w:szCs w:val="24"/>
              </w:rPr>
              <w:t>территориях</w:t>
            </w:r>
            <w:proofErr w:type="gramEnd"/>
            <w:r w:rsidRPr="00170FC2">
              <w:rPr>
                <w:rFonts w:ascii="PT Astra Serif" w:hAnsi="PT Astra Serif"/>
                <w:sz w:val="24"/>
                <w:szCs w:val="24"/>
              </w:rPr>
              <w:t>, для внесения в реестр границ Единого госуда</w:t>
            </w:r>
            <w:r>
              <w:rPr>
                <w:rFonts w:ascii="PT Astra Serif" w:hAnsi="PT Astra Serif"/>
                <w:sz w:val="24"/>
                <w:szCs w:val="24"/>
              </w:rPr>
              <w:t>рственного реестра недвижимости»</w:t>
            </w:r>
            <w:r w:rsidR="0008032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8032F" w:rsidRPr="006A0BD2" w:rsidRDefault="0008032F" w:rsidP="00E337B1">
            <w:pPr>
              <w:adjustRightInd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Закона Ханты-Мансийского автономного округа – Югры от 18.04.2007 № 39-оз  «О градостроительной деятельности на территории Ханты-Мансийского автономного округа – Югры»;</w:t>
            </w:r>
          </w:p>
          <w:p w:rsidR="0008032F" w:rsidRDefault="0008032F" w:rsidP="00E337B1">
            <w:pPr>
              <w:adjustRightInd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Постановления Правительства Ханты-Мансийского автономного округа – Югры от 29.12.2014 № 534-п «Об утверждении региональных нормативов градостроительного проектирования Ханты-Мансийского автономного округа – Югры»;</w:t>
            </w:r>
          </w:p>
          <w:p w:rsidR="0008032F" w:rsidRDefault="0008032F" w:rsidP="00E337B1">
            <w:pPr>
              <w:adjustRightInd w:val="0"/>
              <w:spacing w:line="240" w:lineRule="auto"/>
              <w:ind w:firstLine="403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382F5C">
              <w:rPr>
                <w:rFonts w:ascii="PT Astra Serif" w:hAnsi="PT Astra Serif"/>
                <w:sz w:val="24"/>
                <w:szCs w:val="24"/>
              </w:rPr>
              <w:t>Приказа Департамента пространственного развития и архитектуры Ханты-Мансийского автономного округа – Югры от 28.12.2022 № 15-п «О технических требованиях к отраслевым пространственным данным градостроительной документации Ханты-Мансийского автономного округа – Югры» (</w:t>
            </w:r>
            <w:r w:rsidRPr="00382F5C">
              <w:rPr>
                <w:rFonts w:ascii="PT Astra Serif" w:hAnsi="PT Astra Serif"/>
                <w:b/>
                <w:sz w:val="24"/>
                <w:szCs w:val="24"/>
              </w:rPr>
              <w:t xml:space="preserve">ссылка на структуру файлов и методические рекомендации </w:t>
            </w:r>
            <w:hyperlink r:id="rId6" w:history="1">
              <w:r w:rsidRPr="00382F5C">
                <w:rPr>
                  <w:rStyle w:val="a3"/>
                  <w:rFonts w:ascii="PT Astra Serif" w:hAnsi="PT Astra Serif"/>
                  <w:b/>
                  <w:sz w:val="24"/>
                  <w:szCs w:val="24"/>
                </w:rPr>
                <w:t>https://юирск.рф/operator-gisogd/</w:t>
              </w:r>
            </w:hyperlink>
            <w:r w:rsidRPr="00382F5C">
              <w:rPr>
                <w:rFonts w:ascii="PT Astra Serif" w:hAnsi="PT Astra Serif"/>
                <w:b/>
                <w:sz w:val="24"/>
                <w:szCs w:val="24"/>
              </w:rPr>
              <w:t>)</w:t>
            </w:r>
            <w:r w:rsidRPr="007E1CCB">
              <w:rPr>
                <w:rFonts w:ascii="PT Astra Serif" w:hAnsi="PT Astra Serif"/>
                <w:b/>
                <w:sz w:val="24"/>
                <w:szCs w:val="24"/>
                <w:u w:val="single"/>
              </w:rPr>
              <w:t>;</w:t>
            </w:r>
          </w:p>
          <w:p w:rsidR="0008032F" w:rsidRPr="00382F5C" w:rsidRDefault="0008032F" w:rsidP="00E337B1">
            <w:pPr>
              <w:adjustRightInd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382F5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Приказа Департамента строительства Ханты-Мансийского автономного округа – Югры от 30.05.2024 №41-ОД-58 «О стандарте комплексного развития территорий населенных пунктов Ханты-Мансийского автономного округа-Югры </w:t>
            </w:r>
            <w:r w:rsidRPr="00382F5C">
              <w:rPr>
                <w:rFonts w:ascii="PT Astra Serif" w:hAnsi="PT Astra Serif"/>
                <w:b/>
                <w:sz w:val="24"/>
                <w:szCs w:val="24"/>
              </w:rPr>
              <w:t>«ЮГОРСКИЙ СТАНДАРТ»;</w:t>
            </w:r>
          </w:p>
          <w:p w:rsidR="0008032F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Устава города Югорск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A0BD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8032F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99738B">
              <w:rPr>
                <w:rFonts w:ascii="PT Astra Serif" w:hAnsi="PT Astra Serif"/>
                <w:sz w:val="24"/>
                <w:szCs w:val="24"/>
              </w:rPr>
              <w:t>Решения Думы города Югорск</w:t>
            </w:r>
            <w:r w:rsidR="00D43F45">
              <w:rPr>
                <w:rFonts w:ascii="PT Astra Serif" w:hAnsi="PT Astra Serif"/>
                <w:sz w:val="24"/>
                <w:szCs w:val="24"/>
              </w:rPr>
              <w:t>а</w:t>
            </w:r>
            <w:r w:rsidRPr="0099738B">
              <w:rPr>
                <w:rFonts w:ascii="PT Astra Serif" w:hAnsi="PT Astra Serif"/>
                <w:sz w:val="24"/>
                <w:szCs w:val="24"/>
              </w:rPr>
              <w:t xml:space="preserve"> от 0</w:t>
            </w:r>
            <w:r>
              <w:rPr>
                <w:rFonts w:ascii="PT Astra Serif" w:hAnsi="PT Astra Serif"/>
                <w:sz w:val="24"/>
                <w:szCs w:val="24"/>
              </w:rPr>
              <w:t>7.10.2014 № 65 «Об утверждении Г</w:t>
            </w:r>
            <w:r w:rsidRPr="0099738B">
              <w:rPr>
                <w:rFonts w:ascii="PT Astra Serif" w:hAnsi="PT Astra Serif"/>
                <w:sz w:val="24"/>
                <w:szCs w:val="24"/>
              </w:rPr>
              <w:t>енерального плана город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99738B">
              <w:rPr>
                <w:rFonts w:ascii="PT Astra Serif" w:hAnsi="PT Astra Serif"/>
                <w:sz w:val="24"/>
                <w:szCs w:val="24"/>
              </w:rPr>
              <w:t xml:space="preserve"> Югорск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99738B"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08032F" w:rsidRPr="00DA75B9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DA75B9">
              <w:rPr>
                <w:rFonts w:ascii="PT Astra Serif" w:hAnsi="PT Astra Serif"/>
                <w:sz w:val="24"/>
                <w:szCs w:val="24"/>
              </w:rPr>
              <w:t>Решения Думы города Югорск</w:t>
            </w:r>
            <w:r w:rsidR="00D43F45">
              <w:rPr>
                <w:rFonts w:ascii="PT Astra Serif" w:hAnsi="PT Astra Serif"/>
                <w:sz w:val="24"/>
                <w:szCs w:val="24"/>
              </w:rPr>
              <w:t>а</w:t>
            </w:r>
            <w:r w:rsidRPr="00DA75B9">
              <w:rPr>
                <w:rFonts w:ascii="PT Astra Serif" w:hAnsi="PT Astra Serif"/>
                <w:sz w:val="24"/>
                <w:szCs w:val="24"/>
              </w:rPr>
              <w:t xml:space="preserve"> от 19.12.2017 № 109 «Об утверждении Программы комплексного развития социальной инфраструктуры города Югорск</w:t>
            </w:r>
            <w:r w:rsidR="00D43F45">
              <w:rPr>
                <w:rFonts w:ascii="PT Astra Serif" w:hAnsi="PT Astra Serif"/>
                <w:sz w:val="24"/>
                <w:szCs w:val="24"/>
              </w:rPr>
              <w:t>а</w:t>
            </w:r>
            <w:bookmarkStart w:id="0" w:name="_GoBack"/>
            <w:bookmarkEnd w:id="0"/>
            <w:r w:rsidRPr="00DA75B9">
              <w:rPr>
                <w:rFonts w:ascii="PT Astra Serif" w:hAnsi="PT Astra Serif"/>
                <w:sz w:val="24"/>
                <w:szCs w:val="24"/>
              </w:rPr>
              <w:t xml:space="preserve"> на 2017 – 2035 годы»;</w:t>
            </w:r>
          </w:p>
          <w:p w:rsidR="0008032F" w:rsidRPr="006A0BD2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Постановления</w:t>
            </w:r>
            <w:r w:rsidRPr="006A0BD2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города Югорска от 03.08.2022 № 1676-п «Об утверждении местных нормативов градостроительного проектирования города Югорска»;</w:t>
            </w:r>
          </w:p>
          <w:p w:rsidR="0008032F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Постановления администрации города Югорск от 07.06.2022 № 1178-п «О Правилах землепользования и застройки города Югорск</w:t>
            </w:r>
            <w:r>
              <w:rPr>
                <w:rFonts w:ascii="PT Astra Serif" w:hAnsi="PT Astra Serif"/>
                <w:sz w:val="24"/>
                <w:szCs w:val="24"/>
              </w:rPr>
              <w:t>а»;</w:t>
            </w:r>
          </w:p>
          <w:p w:rsidR="0008032F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Постановления</w:t>
            </w:r>
            <w:r w:rsidRPr="006A0BD2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города Югорска от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29.12.2023 № 1934-п «</w:t>
            </w:r>
            <w:r w:rsidRPr="00382F5C">
              <w:rPr>
                <w:rFonts w:ascii="PT Astra Serif" w:hAnsi="PT Astra Serif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382F5C">
              <w:rPr>
                <w:rFonts w:ascii="PT Astra Serif" w:hAnsi="PT Astra Serif"/>
                <w:bCs/>
                <w:sz w:val="24"/>
                <w:szCs w:val="24"/>
              </w:rPr>
              <w:t>программы комплексного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382F5C">
              <w:rPr>
                <w:rFonts w:ascii="PT Astra Serif" w:hAnsi="PT Astra Serif"/>
                <w:bCs/>
                <w:sz w:val="24"/>
                <w:szCs w:val="24"/>
              </w:rPr>
              <w:t>развития систем коммунальной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382F5C">
              <w:rPr>
                <w:rFonts w:ascii="PT Astra Serif" w:hAnsi="PT Astra Serif"/>
                <w:bCs/>
                <w:sz w:val="24"/>
                <w:szCs w:val="24"/>
              </w:rPr>
              <w:t>инфраструктуры муниципального образования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382F5C">
              <w:rPr>
                <w:rFonts w:ascii="PT Astra Serif" w:hAnsi="PT Astra Serif"/>
                <w:bCs/>
                <w:sz w:val="24"/>
                <w:szCs w:val="24"/>
              </w:rPr>
              <w:t>городской округ</w:t>
            </w:r>
            <w:proofErr w:type="gramEnd"/>
            <w:r w:rsidRPr="00382F5C">
              <w:rPr>
                <w:rFonts w:ascii="PT Astra Serif" w:hAnsi="PT Astra Serif"/>
                <w:bCs/>
                <w:sz w:val="24"/>
                <w:szCs w:val="24"/>
              </w:rPr>
              <w:t xml:space="preserve"> Югорск Ханты-Мансийского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382F5C">
              <w:rPr>
                <w:rFonts w:ascii="PT Astra Serif" w:hAnsi="PT Astra Serif"/>
                <w:bCs/>
                <w:sz w:val="24"/>
                <w:szCs w:val="24"/>
              </w:rPr>
              <w:t>автономного округа – Югры до 2035 года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»;</w:t>
            </w:r>
          </w:p>
          <w:p w:rsidR="0008032F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Постановления</w:t>
            </w:r>
            <w:r w:rsidRPr="006A0BD2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города Югорска от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11.04.2024 № 613-п «Об утверждении П</w:t>
            </w:r>
            <w:r w:rsidRPr="00382F5C">
              <w:rPr>
                <w:rFonts w:ascii="PT Astra Serif" w:hAnsi="PT Astra Serif"/>
                <w:bCs/>
                <w:sz w:val="24"/>
                <w:szCs w:val="24"/>
              </w:rPr>
              <w:t>рограммы комплексного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382F5C">
              <w:rPr>
                <w:rFonts w:ascii="PT Astra Serif" w:hAnsi="PT Astra Serif"/>
                <w:bCs/>
                <w:sz w:val="24"/>
                <w:szCs w:val="24"/>
              </w:rPr>
              <w:t xml:space="preserve">развития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транспортной </w:t>
            </w:r>
            <w:r w:rsidRPr="00382F5C">
              <w:rPr>
                <w:rFonts w:ascii="PT Astra Serif" w:hAnsi="PT Astra Serif"/>
                <w:bCs/>
                <w:sz w:val="24"/>
                <w:szCs w:val="24"/>
              </w:rPr>
              <w:t xml:space="preserve">инфраструктуры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города</w:t>
            </w:r>
            <w:r w:rsidRPr="00382F5C">
              <w:rPr>
                <w:rFonts w:ascii="PT Astra Serif" w:hAnsi="PT Astra Serif"/>
                <w:bCs/>
                <w:sz w:val="24"/>
                <w:szCs w:val="24"/>
              </w:rPr>
              <w:t xml:space="preserve"> Югорск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 на 2024 -</w:t>
            </w:r>
            <w:r w:rsidRPr="00382F5C">
              <w:rPr>
                <w:rFonts w:ascii="PT Astra Serif" w:hAnsi="PT Astra Serif"/>
                <w:bCs/>
                <w:sz w:val="24"/>
                <w:szCs w:val="24"/>
              </w:rPr>
              <w:t xml:space="preserve"> 2035 год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ы»;</w:t>
            </w:r>
          </w:p>
          <w:p w:rsidR="0008032F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16BC6">
              <w:rPr>
                <w:rFonts w:ascii="PT Astra Serif" w:hAnsi="PT Astra Serif"/>
                <w:sz w:val="24"/>
                <w:szCs w:val="24"/>
              </w:rPr>
              <w:t>СП 42.13330.2016 «Градостроительство. Планировка и застройка городских и сельских поселений». Актуализированная редакция СНиП 2.07.01-89* (утв. приказом Министерства строительства и жилищно-коммунального хозяйс</w:t>
            </w:r>
            <w:r>
              <w:rPr>
                <w:rFonts w:ascii="PT Astra Serif" w:hAnsi="PT Astra Serif"/>
                <w:sz w:val="24"/>
                <w:szCs w:val="24"/>
              </w:rPr>
              <w:t>тва РФ от 30.12.2016 № 1034/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).</w:t>
            </w:r>
          </w:p>
          <w:p w:rsidR="0008032F" w:rsidRPr="007E1CCB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 47.13330.2016 «</w:t>
            </w:r>
            <w:r w:rsidRPr="00CF485E">
              <w:rPr>
                <w:rFonts w:ascii="PT Astra Serif" w:hAnsi="PT Astra Serif"/>
                <w:sz w:val="24"/>
                <w:szCs w:val="24"/>
              </w:rPr>
              <w:t>Инженерные изыскания для строительства. Основные положения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CF485E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CF485E">
              <w:rPr>
                <w:rFonts w:ascii="PT Astra Serif" w:hAnsi="PT Astra Serif"/>
                <w:sz w:val="24"/>
                <w:szCs w:val="24"/>
              </w:rPr>
              <w:t>Актуализированная редакция СНиП 11-02-96 (утв. приказом Министерства строительства и жилищно-коммунального хозяйства РФ от 30</w:t>
            </w:r>
            <w:r>
              <w:rPr>
                <w:rFonts w:ascii="PT Astra Serif" w:hAnsi="PT Astra Serif"/>
                <w:sz w:val="24"/>
                <w:szCs w:val="24"/>
              </w:rPr>
              <w:t>.12.2016</w:t>
            </w:r>
            <w:r w:rsidRPr="00CF48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CF485E">
              <w:rPr>
                <w:rFonts w:ascii="PT Astra Serif" w:hAnsi="PT Astra Serif"/>
                <w:sz w:val="24"/>
                <w:szCs w:val="24"/>
              </w:rPr>
              <w:t xml:space="preserve"> 1033/пр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</w:p>
          <w:p w:rsidR="0008032F" w:rsidRPr="007E1CCB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СП 126.13330.2017 «</w:t>
            </w:r>
            <w:r w:rsidRPr="00CC1F38">
              <w:rPr>
                <w:rFonts w:ascii="PT Astra Serif" w:hAnsi="PT Astra Serif"/>
                <w:sz w:val="24"/>
                <w:szCs w:val="24"/>
              </w:rPr>
              <w:t>СНиП 3.01.03-84 Геодезические работы в строительстве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CC1F38">
              <w:rPr>
                <w:rFonts w:ascii="PT Astra Serif" w:hAnsi="PT Astra Serif"/>
                <w:sz w:val="24"/>
                <w:szCs w:val="24"/>
              </w:rPr>
              <w:t xml:space="preserve"> (утв. приказом Министерства строительства и жилищно-коммунального хозяйства РФ от 24</w:t>
            </w:r>
            <w:r>
              <w:rPr>
                <w:rFonts w:ascii="PT Astra Serif" w:hAnsi="PT Astra Serif"/>
                <w:sz w:val="24"/>
                <w:szCs w:val="24"/>
              </w:rPr>
              <w:t>.10.</w:t>
            </w:r>
            <w:r w:rsidRPr="00CC1F38">
              <w:rPr>
                <w:rFonts w:ascii="PT Astra Serif" w:hAnsi="PT Astra Serif"/>
                <w:sz w:val="24"/>
                <w:szCs w:val="24"/>
              </w:rPr>
              <w:t>2017.</w:t>
            </w:r>
            <w:proofErr w:type="gramEnd"/>
            <w:r w:rsidRPr="00CC1F38">
              <w:rPr>
                <w:rFonts w:ascii="PT Astra Serif" w:hAnsi="PT Astra Serif"/>
                <w:sz w:val="24"/>
                <w:szCs w:val="24"/>
              </w:rPr>
              <w:t xml:space="preserve"> N 1469/</w:t>
            </w:r>
            <w:proofErr w:type="spellStart"/>
            <w:proofErr w:type="gramStart"/>
            <w:r w:rsidRPr="00CC1F38">
              <w:rPr>
                <w:rFonts w:ascii="PT Astra Serif" w:hAnsi="PT Astra Serif"/>
                <w:sz w:val="24"/>
                <w:szCs w:val="24"/>
              </w:rPr>
              <w:t>пр</w:t>
            </w:r>
            <w:proofErr w:type="spellEnd"/>
            <w:proofErr w:type="gramEnd"/>
            <w:r w:rsidRPr="00CC1F38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8032F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7E1CCB">
              <w:rPr>
                <w:rFonts w:ascii="PT Astra Serif" w:hAnsi="PT Astra Serif"/>
                <w:sz w:val="24"/>
                <w:szCs w:val="24"/>
              </w:rPr>
              <w:t>СП 11-104-97 «Инженерно-геодезические изыскания для строительства»;</w:t>
            </w:r>
          </w:p>
          <w:p w:rsidR="0008032F" w:rsidRPr="007E1CCB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7E1CCB">
              <w:rPr>
                <w:rFonts w:ascii="PT Astra Serif" w:hAnsi="PT Astra Serif"/>
                <w:sz w:val="24"/>
                <w:szCs w:val="24"/>
              </w:rPr>
              <w:t>СП 11-104-97 «Инженерно-геодезические изыскания для строительства». Часть II. Выполнение съемки подземных коммуникаций при инженерно-геодезических изысканиях для строительства;</w:t>
            </w:r>
          </w:p>
          <w:p w:rsidR="0008032F" w:rsidRPr="007E1CCB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7E1CCB">
              <w:rPr>
                <w:rFonts w:ascii="PT Astra Serif" w:hAnsi="PT Astra Serif"/>
                <w:sz w:val="24"/>
                <w:szCs w:val="24"/>
              </w:rPr>
              <w:t>ГКИНП-02-033-82 «Инструкция по топографической съемке в масштабе 1:5000, 1:2000, 1:1000, 1:500»;</w:t>
            </w:r>
          </w:p>
          <w:p w:rsidR="0008032F" w:rsidRPr="007E1CCB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7E1CCB">
              <w:rPr>
                <w:rFonts w:ascii="PT Astra Serif" w:hAnsi="PT Astra Serif"/>
                <w:sz w:val="24"/>
                <w:szCs w:val="24"/>
              </w:rPr>
              <w:t>ГКИНП (ГНТА) - 17-004-99 «Инструкция о порядке контроля и приемки геодезических, топографических и картографических работ»;</w:t>
            </w:r>
          </w:p>
          <w:p w:rsidR="0008032F" w:rsidRPr="007E1CCB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7E1CCB">
              <w:rPr>
                <w:rFonts w:ascii="PT Astra Serif" w:hAnsi="PT Astra Serif"/>
                <w:sz w:val="24"/>
                <w:szCs w:val="24"/>
              </w:rPr>
              <w:t xml:space="preserve">ГКИНП (ОНТА)-02-262-02 «Инструкция по развитию съемочного обоснования и съемке ситуации и рельефа с </w:t>
            </w:r>
            <w:r w:rsidRPr="007E1CCB">
              <w:rPr>
                <w:rFonts w:ascii="PT Astra Serif" w:hAnsi="PT Astra Serif"/>
                <w:sz w:val="24"/>
                <w:szCs w:val="24"/>
              </w:rPr>
              <w:lastRenderedPageBreak/>
              <w:t>применением глобальных навигационных спутниковых систем ГЛОНАСС и GPS;</w:t>
            </w:r>
          </w:p>
          <w:p w:rsidR="0008032F" w:rsidRPr="006A0BD2" w:rsidRDefault="0008032F" w:rsidP="00E337B1">
            <w:pPr>
              <w:tabs>
                <w:tab w:val="num" w:pos="0"/>
                <w:tab w:val="left" w:pos="142"/>
                <w:tab w:val="num" w:pos="432"/>
              </w:tabs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7E1CCB">
              <w:rPr>
                <w:rFonts w:ascii="PT Astra Serif" w:hAnsi="PT Astra Serif"/>
                <w:sz w:val="24"/>
                <w:szCs w:val="24"/>
              </w:rPr>
              <w:t>«Условные знаки для топографических планов масштабов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1:5000, 1:2000, 1:1000, 1:500».</w:t>
            </w:r>
          </w:p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403"/>
              <w:rPr>
                <w:rFonts w:ascii="PT Astra Serif" w:hAnsi="PT Astra Serif"/>
                <w:bCs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Иные нормативные документы, действующие на территории Российской Федерации, Ханты-Мансийского автономного округа – Югры, муниципального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городского округа город Югорск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F" w:rsidRPr="006A0BD2" w:rsidRDefault="0008032F" w:rsidP="00E337B1">
            <w:pPr>
              <w:widowControl w:val="0"/>
              <w:tabs>
                <w:tab w:val="left" w:pos="5"/>
              </w:tabs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Требования к месту оказания услуг и месту передачи результатов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459"/>
              <w:rPr>
                <w:rFonts w:ascii="PT Astra Serif" w:hAnsi="PT Astra Serif"/>
                <w:bCs/>
                <w:sz w:val="24"/>
                <w:szCs w:val="24"/>
              </w:rPr>
            </w:pPr>
            <w:r w:rsidRPr="006A0BD2">
              <w:rPr>
                <w:rFonts w:ascii="PT Astra Serif" w:hAnsi="PT Astra Serif"/>
                <w:bCs/>
                <w:sz w:val="24"/>
                <w:szCs w:val="24"/>
              </w:rPr>
              <w:t>Оказание услуг - по месту нахождения Исполнителя.</w:t>
            </w:r>
          </w:p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459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bCs/>
                <w:sz w:val="24"/>
                <w:szCs w:val="24"/>
              </w:rPr>
              <w:t>Документы, являющиеся результатами услуг, передаются в Управление архитектуры и градостроительства администрации города Югорска, расположенного по адресу: 628260, Ханты-Мансийский автономный округ – Югра, город Югорск, ул. 40 лет Победы, д. 11, кабинет 308.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Требования, предъявляемые к срокам оказания услуг.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035DD1" w:rsidRDefault="0008032F" w:rsidP="00E337B1">
            <w:pPr>
              <w:widowControl w:val="0"/>
              <w:autoSpaceDN w:val="0"/>
              <w:spacing w:line="240" w:lineRule="auto"/>
              <w:ind w:firstLine="318"/>
              <w:rPr>
                <w:rFonts w:ascii="PT Astra Serif" w:hAnsi="PT Astra Serif"/>
                <w:sz w:val="24"/>
                <w:szCs w:val="24"/>
              </w:rPr>
            </w:pPr>
            <w:r w:rsidRPr="00035DD1">
              <w:rPr>
                <w:rFonts w:ascii="PT Astra Serif" w:hAnsi="PT Astra Serif"/>
                <w:sz w:val="24"/>
                <w:szCs w:val="24"/>
              </w:rPr>
              <w:t xml:space="preserve">Услуга должна быть оказана в срок с даты подписания муниципального контракта по 10 февраля 2026 года. </w:t>
            </w:r>
          </w:p>
          <w:p w:rsidR="0008032F" w:rsidRPr="00035DD1" w:rsidRDefault="0008032F" w:rsidP="00E337B1">
            <w:pPr>
              <w:widowControl w:val="0"/>
              <w:autoSpaceDN w:val="0"/>
              <w:spacing w:line="240" w:lineRule="auto"/>
              <w:ind w:firstLine="318"/>
              <w:rPr>
                <w:rFonts w:ascii="PT Astra Serif" w:hAnsi="PT Astra Serif"/>
                <w:sz w:val="24"/>
                <w:szCs w:val="24"/>
              </w:rPr>
            </w:pPr>
            <w:r w:rsidRPr="00035DD1">
              <w:rPr>
                <w:rFonts w:ascii="PT Astra Serif" w:hAnsi="PT Astra Serif"/>
                <w:sz w:val="24"/>
                <w:szCs w:val="24"/>
              </w:rPr>
              <w:t>Начало исполнения контракта – с даты заключения муниципального контракта.</w:t>
            </w:r>
          </w:p>
          <w:p w:rsidR="0008032F" w:rsidRPr="00035DD1" w:rsidRDefault="0008032F" w:rsidP="00E337B1">
            <w:pPr>
              <w:widowControl w:val="0"/>
              <w:autoSpaceDN w:val="0"/>
              <w:spacing w:line="240" w:lineRule="auto"/>
              <w:ind w:firstLine="318"/>
              <w:rPr>
                <w:rFonts w:ascii="PT Astra Serif" w:hAnsi="PT Astra Serif"/>
                <w:sz w:val="24"/>
                <w:szCs w:val="24"/>
              </w:rPr>
            </w:pPr>
            <w:r w:rsidRPr="00035DD1">
              <w:rPr>
                <w:rFonts w:ascii="PT Astra Serif" w:hAnsi="PT Astra Serif"/>
                <w:sz w:val="24"/>
                <w:szCs w:val="24"/>
              </w:rPr>
              <w:t>Окончание исполнения контракта – 07.03.2026.</w:t>
            </w:r>
          </w:p>
          <w:p w:rsidR="0008032F" w:rsidRPr="00035DD1" w:rsidRDefault="0008032F" w:rsidP="00E337B1">
            <w:pPr>
              <w:widowControl w:val="0"/>
              <w:autoSpaceDN w:val="0"/>
              <w:spacing w:line="240" w:lineRule="auto"/>
              <w:ind w:firstLine="318"/>
              <w:rPr>
                <w:rFonts w:ascii="PT Astra Serif" w:hAnsi="PT Astra Serif"/>
                <w:sz w:val="24"/>
                <w:szCs w:val="24"/>
              </w:rPr>
            </w:pPr>
            <w:r w:rsidRPr="00035DD1">
              <w:rPr>
                <w:rFonts w:ascii="PT Astra Serif" w:hAnsi="PT Astra Serif"/>
                <w:sz w:val="24"/>
                <w:szCs w:val="24"/>
              </w:rPr>
              <w:t>1.</w:t>
            </w:r>
            <w:r w:rsidRPr="00035DD1">
              <w:rPr>
                <w:rFonts w:ascii="PT Astra Serif" w:hAnsi="PT Astra Serif"/>
                <w:sz w:val="24"/>
                <w:szCs w:val="24"/>
              </w:rPr>
              <w:tab/>
              <w:t>Срок предоставления проекта планировки и проекта межевания территории (далее – Проекты) для их размещения, подлежащих рассмотрению на публичных слушаниях (обсуждениях), и информационных материалов к ним на официальном сайте органов местного самоуправления города Югорска в информационно – телекоммуникационной сети «Интернет» до 01 декабря 2025 года.</w:t>
            </w:r>
          </w:p>
          <w:p w:rsidR="0008032F" w:rsidRPr="001D468B" w:rsidRDefault="0008032F" w:rsidP="00E337B1">
            <w:pPr>
              <w:widowControl w:val="0"/>
              <w:autoSpaceDN w:val="0"/>
              <w:spacing w:line="240" w:lineRule="auto"/>
              <w:ind w:firstLine="318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35DD1">
              <w:rPr>
                <w:rFonts w:ascii="PT Astra Serif" w:hAnsi="PT Astra Serif"/>
                <w:sz w:val="24"/>
                <w:szCs w:val="24"/>
              </w:rPr>
              <w:t>2.</w:t>
            </w:r>
            <w:r w:rsidRPr="00035DD1">
              <w:rPr>
                <w:rFonts w:ascii="PT Astra Serif" w:hAnsi="PT Astra Serif"/>
                <w:sz w:val="24"/>
                <w:szCs w:val="24"/>
              </w:rPr>
              <w:tab/>
              <w:t>Срок предоставления Проектов с учтенными замечаниями и предложениями до публикации в официальном печатном издании органов местного самоуправления города Югорска заключения о результатах проведения публичных слушаний или общественных обсуждений по рассмотрению Проектов, но не позднее 10.02.2026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Требования к системе </w:t>
            </w:r>
          </w:p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координат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318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При оказании услуг использовать следующие системы координат и высот:</w:t>
            </w:r>
          </w:p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318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- система координат - МСК-86 зона 1;</w:t>
            </w:r>
          </w:p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318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- система высот - Балтийская, 1977 года.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Default="0008032F" w:rsidP="00E337B1">
            <w:pPr>
              <w:widowControl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FA7CE4">
              <w:rPr>
                <w:rFonts w:ascii="PT Astra Serif" w:hAnsi="PT Astra Serif"/>
                <w:sz w:val="24"/>
                <w:szCs w:val="24"/>
              </w:rPr>
              <w:t>л</w:t>
            </w:r>
            <w:r>
              <w:rPr>
                <w:rFonts w:ascii="PT Astra Serif" w:hAnsi="PT Astra Serif"/>
                <w:sz w:val="24"/>
                <w:szCs w:val="24"/>
              </w:rPr>
              <w:t>ощадь проектируемых территорий составляет:</w:t>
            </w:r>
          </w:p>
          <w:p w:rsidR="0008032F" w:rsidRDefault="0008032F" w:rsidP="00E337B1">
            <w:pPr>
              <w:widowControl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- 7 микрорайон - 33,8 гектаров;</w:t>
            </w:r>
          </w:p>
          <w:p w:rsidR="0008032F" w:rsidRDefault="0008032F" w:rsidP="00E337B1">
            <w:pPr>
              <w:widowControl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- 4 микрорайона - 55,2 гектара; </w:t>
            </w:r>
          </w:p>
          <w:p w:rsidR="0008032F" w:rsidRDefault="0008032F" w:rsidP="00E337B1">
            <w:pPr>
              <w:widowControl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 микрорайон – 43,3 гектара.</w:t>
            </w:r>
          </w:p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FA7CE4">
              <w:rPr>
                <w:rFonts w:ascii="PT Astra Serif" w:hAnsi="PT Astra Serif"/>
                <w:sz w:val="24"/>
                <w:szCs w:val="24"/>
              </w:rPr>
              <w:t>Схема границ проектируем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Pr="00FA7CE4">
              <w:rPr>
                <w:rFonts w:ascii="PT Astra Serif" w:hAnsi="PT Astra Serif"/>
                <w:sz w:val="24"/>
                <w:szCs w:val="24"/>
              </w:rPr>
              <w:t xml:space="preserve"> территори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FA7CE4">
              <w:rPr>
                <w:rFonts w:ascii="PT Astra Serif" w:hAnsi="PT Astra Serif"/>
                <w:sz w:val="24"/>
                <w:szCs w:val="24"/>
              </w:rPr>
              <w:t xml:space="preserve"> по муниципальному контракту для проведения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корректировки </w:t>
            </w:r>
            <w:r w:rsidRPr="00FA7CE4">
              <w:rPr>
                <w:rFonts w:ascii="PT Astra Serif" w:hAnsi="PT Astra Serif"/>
                <w:sz w:val="24"/>
                <w:szCs w:val="24"/>
              </w:rPr>
              <w:t xml:space="preserve">инженерных изысканий и подготовки документации по </w:t>
            </w:r>
            <w:r>
              <w:rPr>
                <w:rFonts w:ascii="PT Astra Serif" w:hAnsi="PT Astra Serif"/>
                <w:sz w:val="24"/>
                <w:szCs w:val="24"/>
              </w:rPr>
              <w:t>Проекту</w:t>
            </w:r>
            <w:r w:rsidRPr="00FA7CE4">
              <w:rPr>
                <w:rFonts w:ascii="PT Astra Serif" w:hAnsi="PT Astra Serif"/>
                <w:sz w:val="24"/>
                <w:szCs w:val="24"/>
              </w:rPr>
              <w:t xml:space="preserve"> указана в приложении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 описанию закупки 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Исходные данные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pStyle w:val="a4"/>
              <w:keepNext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hAnsi="PT Astra Serif"/>
              </w:rPr>
              <w:t>Муниципальным заказчиком предоставляются:</w:t>
            </w:r>
          </w:p>
          <w:p w:rsidR="0008032F" w:rsidRPr="006A0BD2" w:rsidRDefault="0008032F" w:rsidP="00E337B1">
            <w:pPr>
              <w:pStyle w:val="a4"/>
              <w:keepNext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hAnsi="PT Astra Serif"/>
              </w:rPr>
              <w:t>- имеющиеся данные по инженерным изысканиям в масштабе 1:</w:t>
            </w:r>
            <w:r>
              <w:rPr>
                <w:rFonts w:ascii="PT Astra Serif" w:hAnsi="PT Astra Serif"/>
              </w:rPr>
              <w:t>500 (выполненные ЗАО ПИИ «ГЕО» 2013 г)</w:t>
            </w:r>
            <w:r w:rsidRPr="006A0BD2">
              <w:rPr>
                <w:rFonts w:ascii="PT Astra Serif" w:hAnsi="PT Astra Serif"/>
              </w:rPr>
              <w:t>;</w:t>
            </w:r>
          </w:p>
          <w:p w:rsidR="0008032F" w:rsidRPr="006A0BD2" w:rsidRDefault="0008032F" w:rsidP="00E337B1">
            <w:pPr>
              <w:pStyle w:val="a4"/>
              <w:keepNext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hAnsi="PT Astra Serif"/>
              </w:rPr>
              <w:t xml:space="preserve">- </w:t>
            </w:r>
            <w:r w:rsidRPr="006A0BD2">
              <w:rPr>
                <w:rFonts w:ascii="PT Astra Serif" w:eastAsia="Lucida Sans Unicode" w:hAnsi="PT Astra Serif"/>
              </w:rPr>
              <w:t xml:space="preserve">текстовые и графические материалы </w:t>
            </w:r>
            <w:r>
              <w:rPr>
                <w:rFonts w:ascii="PT Astra Serif" w:eastAsia="Lucida Sans Unicode" w:hAnsi="PT Astra Serif"/>
              </w:rPr>
              <w:t>Г</w:t>
            </w:r>
            <w:r w:rsidRPr="006A0BD2">
              <w:rPr>
                <w:rFonts w:ascii="PT Astra Serif" w:hAnsi="PT Astra Serif"/>
              </w:rPr>
              <w:t>енерального плана город</w:t>
            </w:r>
            <w:r>
              <w:rPr>
                <w:rFonts w:ascii="PT Astra Serif" w:hAnsi="PT Astra Serif"/>
              </w:rPr>
              <w:t>а</w:t>
            </w:r>
            <w:r w:rsidRPr="006A0BD2">
              <w:rPr>
                <w:rFonts w:ascii="PT Astra Serif" w:hAnsi="PT Astra Serif"/>
              </w:rPr>
              <w:t xml:space="preserve"> Югорск</w:t>
            </w:r>
            <w:r>
              <w:rPr>
                <w:rFonts w:ascii="PT Astra Serif" w:hAnsi="PT Astra Serif"/>
              </w:rPr>
              <w:t>а</w:t>
            </w:r>
            <w:r w:rsidRPr="006A0BD2">
              <w:rPr>
                <w:rFonts w:ascii="PT Astra Serif" w:hAnsi="PT Astra Serif"/>
              </w:rPr>
              <w:t>;</w:t>
            </w:r>
          </w:p>
          <w:p w:rsidR="0008032F" w:rsidRDefault="0008032F" w:rsidP="00E337B1">
            <w:pPr>
              <w:pStyle w:val="a4"/>
              <w:keepNext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eastAsia="Lucida Sans Unicode" w:hAnsi="PT Astra Serif"/>
              </w:rPr>
              <w:t xml:space="preserve">- текстовые и графические материалы </w:t>
            </w:r>
            <w:r>
              <w:rPr>
                <w:rFonts w:ascii="PT Astra Serif" w:eastAsia="Lucida Sans Unicode" w:hAnsi="PT Astra Serif"/>
              </w:rPr>
              <w:t>П</w:t>
            </w:r>
            <w:r w:rsidRPr="006A0BD2">
              <w:rPr>
                <w:rFonts w:ascii="PT Astra Serif" w:hAnsi="PT Astra Serif"/>
              </w:rPr>
              <w:t xml:space="preserve">равил землепользования и застройки </w:t>
            </w:r>
            <w:r>
              <w:rPr>
                <w:rFonts w:ascii="PT Astra Serif" w:hAnsi="PT Astra Serif"/>
              </w:rPr>
              <w:t xml:space="preserve">территории </w:t>
            </w:r>
            <w:r w:rsidRPr="006A0BD2">
              <w:rPr>
                <w:rFonts w:ascii="PT Astra Serif" w:hAnsi="PT Astra Serif"/>
              </w:rPr>
              <w:t>город</w:t>
            </w:r>
            <w:r>
              <w:rPr>
                <w:rFonts w:ascii="PT Astra Serif" w:hAnsi="PT Astra Serif"/>
              </w:rPr>
              <w:t>а</w:t>
            </w:r>
            <w:r w:rsidRPr="006A0BD2">
              <w:rPr>
                <w:rFonts w:ascii="PT Astra Serif" w:hAnsi="PT Astra Serif"/>
              </w:rPr>
              <w:t xml:space="preserve"> Югорск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eastAsia="Lucida Sans Unicode" w:hAnsi="PT Astra Serif"/>
              </w:rPr>
              <w:t>;</w:t>
            </w:r>
          </w:p>
          <w:p w:rsidR="0008032F" w:rsidRDefault="0008032F" w:rsidP="00E337B1">
            <w:pPr>
              <w:pStyle w:val="a4"/>
              <w:keepNext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Текстовые и графические материалы проектов планировки и проектов межевания (ссылка на проекты </w:t>
            </w:r>
            <w:hyperlink r:id="rId7" w:history="1">
              <w:r w:rsidRPr="007E6A5E">
                <w:rPr>
                  <w:rStyle w:val="a3"/>
                  <w:rFonts w:ascii="PT Astra Serif" w:hAnsi="PT Astra Serif"/>
                </w:rPr>
                <w:t>https://adm.ugorsk.ru/about/gorod/arh/gradstroy/docster.php</w:t>
              </w:r>
            </w:hyperlink>
            <w:r>
              <w:rPr>
                <w:rFonts w:ascii="PT Astra Serif" w:hAnsi="PT Astra Serif"/>
              </w:rPr>
              <w:t>):</w:t>
            </w:r>
          </w:p>
          <w:p w:rsidR="0008032F" w:rsidRDefault="0008032F" w:rsidP="00E337B1">
            <w:pPr>
              <w:pStyle w:val="a4"/>
              <w:keepNext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- проект планировки и проект межевания территории 7 </w:t>
            </w:r>
            <w:r>
              <w:rPr>
                <w:rFonts w:ascii="PT Astra Serif" w:hAnsi="PT Astra Serif"/>
                <w:color w:val="000000"/>
              </w:rPr>
              <w:t>м</w:t>
            </w:r>
            <w:r w:rsidRPr="006A0BD2">
              <w:rPr>
                <w:rFonts w:ascii="PT Astra Serif" w:hAnsi="PT Astra Serif"/>
                <w:color w:val="000000"/>
              </w:rPr>
              <w:t>икрорайон</w:t>
            </w:r>
            <w:r>
              <w:rPr>
                <w:rFonts w:ascii="PT Astra Serif" w:hAnsi="PT Astra Serif"/>
                <w:color w:val="000000"/>
              </w:rPr>
              <w:t>а;</w:t>
            </w:r>
          </w:p>
          <w:p w:rsidR="0008032F" w:rsidRDefault="0008032F" w:rsidP="00E337B1">
            <w:pPr>
              <w:pStyle w:val="a4"/>
              <w:keepNext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- проект планировки и проект межевания территории 4 </w:t>
            </w:r>
            <w:r>
              <w:rPr>
                <w:rFonts w:ascii="PT Astra Serif" w:hAnsi="PT Astra Serif"/>
                <w:color w:val="000000"/>
              </w:rPr>
              <w:t>м</w:t>
            </w:r>
            <w:r w:rsidRPr="006A0BD2">
              <w:rPr>
                <w:rFonts w:ascii="PT Astra Serif" w:hAnsi="PT Astra Serif"/>
                <w:color w:val="000000"/>
              </w:rPr>
              <w:t>икрорайон</w:t>
            </w:r>
            <w:r>
              <w:rPr>
                <w:rFonts w:ascii="PT Astra Serif" w:hAnsi="PT Astra Serif"/>
                <w:color w:val="000000"/>
              </w:rPr>
              <w:t>а;</w:t>
            </w:r>
          </w:p>
          <w:p w:rsidR="0008032F" w:rsidRDefault="0008032F" w:rsidP="00E337B1">
            <w:pPr>
              <w:pStyle w:val="a4"/>
              <w:keepNext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>
              <w:rPr>
                <w:rFonts w:ascii="PT Astra Serif" w:hAnsi="PT Astra Serif"/>
              </w:rPr>
              <w:t xml:space="preserve">проект планировки и проект межевания территории 2 </w:t>
            </w:r>
            <w:r>
              <w:rPr>
                <w:rFonts w:ascii="PT Astra Serif" w:hAnsi="PT Astra Serif"/>
                <w:color w:val="000000"/>
              </w:rPr>
              <w:t>м</w:t>
            </w:r>
            <w:r w:rsidRPr="006A0BD2">
              <w:rPr>
                <w:rFonts w:ascii="PT Astra Serif" w:hAnsi="PT Astra Serif"/>
                <w:color w:val="000000"/>
              </w:rPr>
              <w:t>икрорайон</w:t>
            </w:r>
            <w:r>
              <w:rPr>
                <w:rFonts w:ascii="PT Astra Serif" w:hAnsi="PT Astra Serif"/>
                <w:color w:val="000000"/>
              </w:rPr>
              <w:t>а.</w:t>
            </w:r>
          </w:p>
          <w:p w:rsidR="0008032F" w:rsidRPr="006A0BD2" w:rsidRDefault="0008032F" w:rsidP="00E337B1">
            <w:pPr>
              <w:pStyle w:val="a4"/>
              <w:keepNext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актуальные сведения из Единого государственного реестра недвижимости (ЕГРН)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Требования к составу и содержанию оказываемых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0345EF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0345EF">
              <w:rPr>
                <w:rFonts w:ascii="PT Astra Serif" w:hAnsi="PT Astra Serif"/>
              </w:rPr>
              <w:t>1. Сбор исходной информации.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>1.1. Результаты сбора, обобщения и анализа исходной информации должны содержать: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>1) Текстовые материалы, состоящие из пояснительной записки, включающей в себя: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>- характеристику и комплексную оценку современного состояния территории проектирования;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>- описание потенциала и проблемных планировочных ситуаций проектируемой территории;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>- вывод с предложениями основных направлений развития проектируемой территории.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П</w:t>
            </w:r>
            <w:r w:rsidRPr="00113B7D">
              <w:rPr>
                <w:rFonts w:ascii="PT Astra Serif" w:hAnsi="PT Astra Serif"/>
              </w:rPr>
              <w:t xml:space="preserve">рограмму инженерных изысканий, устанавливающую состав и объем инженерных изысканий, необходимых для подготовки документации по </w:t>
            </w:r>
            <w:r>
              <w:rPr>
                <w:rFonts w:ascii="PT Astra Serif" w:hAnsi="PT Astra Serif"/>
              </w:rPr>
              <w:t>внесению изменений в проект планировки</w:t>
            </w:r>
            <w:r w:rsidRPr="00113B7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и </w:t>
            </w:r>
            <w:r w:rsidRPr="00113B7D">
              <w:rPr>
                <w:rFonts w:ascii="PT Astra Serif" w:hAnsi="PT Astra Serif"/>
              </w:rPr>
              <w:t>проект межевания территории</w:t>
            </w:r>
            <w:r>
              <w:rPr>
                <w:rFonts w:ascii="PT Astra Serif" w:hAnsi="PT Astra Serif"/>
              </w:rPr>
              <w:t xml:space="preserve"> микрорайона </w:t>
            </w:r>
            <w:r w:rsidRPr="00113B7D">
              <w:rPr>
                <w:rFonts w:ascii="PT Astra Serif" w:hAnsi="PT Astra Serif"/>
              </w:rPr>
              <w:t>и метод их выполнения, с учетом требований технических регламентов, в зависимости от вида и назначения объектов капитального строительства, размещение которых планируется в соответствии с такой документацией, а также от сложности топографических, инженерно-геологических, экологических, гидрологических, метеорологических и</w:t>
            </w:r>
            <w:proofErr w:type="gramEnd"/>
            <w:r w:rsidRPr="00113B7D">
              <w:rPr>
                <w:rFonts w:ascii="PT Astra Serif" w:hAnsi="PT Astra Serif"/>
              </w:rPr>
              <w:t xml:space="preserve"> климатических условий территории и степени изученности указанных условий.</w:t>
            </w:r>
          </w:p>
          <w:p w:rsidR="0008032F" w:rsidRPr="007F601E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467982">
              <w:rPr>
                <w:rFonts w:ascii="PT Astra Serif" w:hAnsi="PT Astra Serif"/>
              </w:rPr>
              <w:t xml:space="preserve">Программа </w:t>
            </w:r>
            <w:r w:rsidRPr="007F601E">
              <w:rPr>
                <w:rFonts w:ascii="PT Astra Serif" w:hAnsi="PT Astra Serif"/>
              </w:rPr>
              <w:t xml:space="preserve">инженерных изысканий </w:t>
            </w:r>
            <w:proofErr w:type="gramStart"/>
            <w:r w:rsidRPr="007F601E">
              <w:rPr>
                <w:rFonts w:ascii="PT Astra Serif" w:hAnsi="PT Astra Serif"/>
              </w:rPr>
              <w:t>разрабатывается Исполнителем и согласовывается</w:t>
            </w:r>
            <w:proofErr w:type="gramEnd"/>
            <w:r w:rsidRPr="007F601E">
              <w:rPr>
                <w:rFonts w:ascii="PT Astra Serif" w:hAnsi="PT Astra Serif"/>
              </w:rPr>
              <w:t xml:space="preserve"> с Заказчиком.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7F601E">
              <w:rPr>
                <w:rFonts w:ascii="PT Astra Serif" w:hAnsi="PT Astra Serif"/>
              </w:rPr>
              <w:t>Сбор исходной информации осуществляется</w:t>
            </w:r>
            <w:r w:rsidRPr="00113B7D">
              <w:rPr>
                <w:rFonts w:ascii="PT Astra Serif" w:hAnsi="PT Astra Serif"/>
              </w:rPr>
              <w:t xml:space="preserve"> Исполнителем в соответствии с требованиями настоящего Задания.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>Результаты сбора, обобщения и анализа исходной информации  предоставляются для согласования с Заказчиком в течени</w:t>
            </w:r>
            <w:proofErr w:type="gramStart"/>
            <w:r w:rsidRPr="00113B7D">
              <w:rPr>
                <w:rFonts w:ascii="PT Astra Serif" w:hAnsi="PT Astra Serif"/>
              </w:rPr>
              <w:t>и</w:t>
            </w:r>
            <w:proofErr w:type="gramEnd"/>
            <w:r w:rsidRPr="00113B7D">
              <w:rPr>
                <w:rFonts w:ascii="PT Astra Serif" w:hAnsi="PT Astra Serif"/>
              </w:rPr>
              <w:t xml:space="preserve"> 10 календарных дней с даты заключения Контракта на бумажном и электронном носителях в 2-х экземплярах. На электронном носителе материалы предоставляются в форматах: *</w:t>
            </w:r>
            <w:proofErr w:type="spellStart"/>
            <w:r w:rsidRPr="00113B7D">
              <w:rPr>
                <w:rFonts w:ascii="PT Astra Serif" w:hAnsi="PT Astra Serif"/>
              </w:rPr>
              <w:t>doc</w:t>
            </w:r>
            <w:proofErr w:type="spellEnd"/>
            <w:r w:rsidRPr="00113B7D">
              <w:rPr>
                <w:rFonts w:ascii="PT Astra Serif" w:hAnsi="PT Astra Serif"/>
              </w:rPr>
              <w:t>, *</w:t>
            </w:r>
            <w:proofErr w:type="spellStart"/>
            <w:r w:rsidRPr="00113B7D">
              <w:rPr>
                <w:rFonts w:ascii="PT Astra Serif" w:hAnsi="PT Astra Serif"/>
              </w:rPr>
              <w:t>jpeg</w:t>
            </w:r>
            <w:proofErr w:type="spellEnd"/>
            <w:r w:rsidRPr="00113B7D">
              <w:rPr>
                <w:rFonts w:ascii="PT Astra Serif" w:hAnsi="PT Astra Serif"/>
              </w:rPr>
              <w:t>, *</w:t>
            </w:r>
            <w:proofErr w:type="spellStart"/>
            <w:r w:rsidRPr="00113B7D">
              <w:rPr>
                <w:rFonts w:ascii="PT Astra Serif" w:hAnsi="PT Astra Serif"/>
              </w:rPr>
              <w:t>jpg</w:t>
            </w:r>
            <w:proofErr w:type="spellEnd"/>
            <w:r w:rsidRPr="00113B7D">
              <w:rPr>
                <w:rFonts w:ascii="PT Astra Serif" w:hAnsi="PT Astra Serif"/>
              </w:rPr>
              <w:t>, *</w:t>
            </w:r>
            <w:proofErr w:type="spellStart"/>
            <w:r w:rsidRPr="00113B7D">
              <w:rPr>
                <w:rFonts w:ascii="PT Astra Serif" w:hAnsi="PT Astra Serif"/>
              </w:rPr>
              <w:t>pdf</w:t>
            </w:r>
            <w:proofErr w:type="spellEnd"/>
            <w:r w:rsidRPr="00113B7D">
              <w:rPr>
                <w:rFonts w:ascii="PT Astra Serif" w:hAnsi="PT Astra Serif"/>
              </w:rPr>
              <w:t>.</w:t>
            </w:r>
          </w:p>
          <w:p w:rsidR="0008032F" w:rsidRPr="000345EF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0345EF">
              <w:rPr>
                <w:rFonts w:ascii="PT Astra Serif" w:hAnsi="PT Astra Serif"/>
              </w:rPr>
              <w:t>2.</w:t>
            </w:r>
            <w:r w:rsidRPr="000345EF">
              <w:rPr>
                <w:rFonts w:ascii="PT Astra Serif" w:hAnsi="PT Astra Serif"/>
              </w:rPr>
              <w:tab/>
              <w:t>Выполнение инженерных изысканий.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 xml:space="preserve">Выполнение работ должно соответствовать действующим СП с предоставлением технических отчетов </w:t>
            </w:r>
            <w:r>
              <w:rPr>
                <w:rFonts w:ascii="PT Astra Serif" w:hAnsi="PT Astra Serif"/>
              </w:rPr>
              <w:t xml:space="preserve">по каждому микрорайону </w:t>
            </w:r>
            <w:r w:rsidRPr="00113B7D">
              <w:rPr>
                <w:rFonts w:ascii="PT Astra Serif" w:hAnsi="PT Astra Serif"/>
              </w:rPr>
              <w:t xml:space="preserve">в соответствии с </w:t>
            </w:r>
            <w:r>
              <w:rPr>
                <w:rFonts w:ascii="PT Astra Serif" w:hAnsi="PT Astra Serif"/>
              </w:rPr>
              <w:t xml:space="preserve">настоящим </w:t>
            </w:r>
            <w:r w:rsidRPr="00113B7D">
              <w:rPr>
                <w:rFonts w:ascii="PT Astra Serif" w:hAnsi="PT Astra Serif"/>
              </w:rPr>
              <w:t>заданием: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 xml:space="preserve"> - отчет по результатам инженерно-геодезических изысканий</w:t>
            </w:r>
            <w:r>
              <w:rPr>
                <w:rFonts w:ascii="PT Astra Serif" w:hAnsi="PT Astra Serif"/>
              </w:rPr>
              <w:t>;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>- отчет по результатам инженерно-геологических изысканий</w:t>
            </w:r>
            <w:r>
              <w:rPr>
                <w:rFonts w:ascii="PT Astra Serif" w:hAnsi="PT Astra Serif"/>
              </w:rPr>
              <w:t>;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>- отчет по результатам инженерно-г</w:t>
            </w:r>
            <w:r>
              <w:rPr>
                <w:rFonts w:ascii="PT Astra Serif" w:hAnsi="PT Astra Serif"/>
              </w:rPr>
              <w:t>идрометеорологических изысканий;</w:t>
            </w:r>
          </w:p>
          <w:p w:rsidR="0008032F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 w:rsidRPr="00113B7D">
              <w:rPr>
                <w:rFonts w:ascii="PT Astra Serif" w:hAnsi="PT Astra Serif"/>
              </w:rPr>
              <w:t xml:space="preserve">- отчет по результатам инженерно-экологических </w:t>
            </w:r>
            <w:r w:rsidRPr="00113B7D">
              <w:rPr>
                <w:rFonts w:ascii="PT Astra Serif" w:hAnsi="PT Astra Serif"/>
              </w:rPr>
              <w:lastRenderedPageBreak/>
              <w:t>изысканий.</w:t>
            </w:r>
          </w:p>
          <w:p w:rsidR="0008032F" w:rsidRPr="00113B7D" w:rsidRDefault="0008032F" w:rsidP="00E337B1">
            <w:pPr>
              <w:pStyle w:val="a5"/>
              <w:tabs>
                <w:tab w:val="left" w:pos="885"/>
              </w:tabs>
              <w:autoSpaceDE w:val="0"/>
              <w:autoSpaceDN w:val="0"/>
              <w:ind w:left="34" w:firstLine="53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Результаты должны быть </w:t>
            </w:r>
            <w:proofErr w:type="gramStart"/>
            <w:r>
              <w:rPr>
                <w:rFonts w:ascii="PT Astra Serif" w:hAnsi="PT Astra Serif"/>
              </w:rPr>
              <w:t xml:space="preserve">согласованы с </w:t>
            </w:r>
            <w:proofErr w:type="spellStart"/>
            <w:r>
              <w:rPr>
                <w:rFonts w:ascii="PT Astra Serif" w:hAnsi="PT Astra Serif"/>
              </w:rPr>
              <w:t>ресурсоснабжающими</w:t>
            </w:r>
            <w:proofErr w:type="spellEnd"/>
            <w:r>
              <w:rPr>
                <w:rFonts w:ascii="PT Astra Serif" w:hAnsi="PT Astra Serif"/>
              </w:rPr>
              <w:t xml:space="preserve"> организациями и включены</w:t>
            </w:r>
            <w:proofErr w:type="gramEnd"/>
            <w:r>
              <w:rPr>
                <w:rFonts w:ascii="PT Astra Serif" w:hAnsi="PT Astra Serif"/>
              </w:rPr>
              <w:t xml:space="preserve"> в отчеты. </w:t>
            </w:r>
          </w:p>
          <w:p w:rsidR="0008032F" w:rsidRPr="000345EF" w:rsidRDefault="0008032F" w:rsidP="00E337B1">
            <w:pPr>
              <w:pStyle w:val="Standard"/>
              <w:ind w:left="46" w:firstLine="555"/>
              <w:jc w:val="both"/>
              <w:rPr>
                <w:rFonts w:ascii="PT Astra Serif" w:eastAsia="Times New Roman" w:hAnsi="PT Astra Serif" w:cs="Times New Roman"/>
                <w:kern w:val="0"/>
                <w:szCs w:val="24"/>
                <w:lang w:eastAsia="ru-RU"/>
              </w:rPr>
            </w:pPr>
            <w:r w:rsidRPr="000345EF">
              <w:rPr>
                <w:rFonts w:ascii="PT Astra Serif" w:hAnsi="PT Astra Serif"/>
              </w:rPr>
              <w:t>3. П</w:t>
            </w:r>
            <w:r w:rsidRPr="000345EF">
              <w:rPr>
                <w:rFonts w:ascii="PT Astra Serif" w:eastAsia="Times New Roman" w:hAnsi="PT Astra Serif" w:cs="Times New Roman"/>
                <w:kern w:val="0"/>
                <w:szCs w:val="24"/>
                <w:lang w:eastAsia="ru-RU"/>
              </w:rPr>
              <w:t>роект планировки и проект межевания территори</w:t>
            </w:r>
            <w:r>
              <w:rPr>
                <w:rFonts w:ascii="PT Astra Serif" w:eastAsia="Times New Roman" w:hAnsi="PT Astra Serif" w:cs="Times New Roman"/>
                <w:kern w:val="0"/>
                <w:szCs w:val="24"/>
                <w:lang w:eastAsia="ru-RU"/>
              </w:rPr>
              <w:t>й</w:t>
            </w:r>
            <w:r w:rsidRPr="000345EF">
              <w:rPr>
                <w:rFonts w:ascii="PT Astra Serif" w:eastAsia="Times New Roman" w:hAnsi="PT Astra Serif" w:cs="Times New Roman"/>
                <w:kern w:val="0"/>
                <w:szCs w:val="24"/>
                <w:lang w:eastAsia="ru-RU"/>
              </w:rPr>
              <w:t xml:space="preserve"> микрорайон</w:t>
            </w:r>
            <w:r>
              <w:rPr>
                <w:rFonts w:ascii="PT Astra Serif" w:eastAsia="Times New Roman" w:hAnsi="PT Astra Serif" w:cs="Times New Roman"/>
                <w:kern w:val="0"/>
                <w:szCs w:val="24"/>
                <w:lang w:eastAsia="ru-RU"/>
              </w:rPr>
              <w:t>ов</w:t>
            </w:r>
            <w:r w:rsidRPr="000345EF">
              <w:rPr>
                <w:rFonts w:ascii="PT Astra Serif" w:eastAsia="Times New Roman" w:hAnsi="PT Astra Serif" w:cs="Times New Roman"/>
                <w:kern w:val="0"/>
                <w:szCs w:val="24"/>
                <w:lang w:eastAsia="ru-RU"/>
              </w:rPr>
              <w:t xml:space="preserve"> города Югорска.</w:t>
            </w:r>
          </w:p>
          <w:p w:rsidR="0008032F" w:rsidRPr="00685309" w:rsidRDefault="0008032F" w:rsidP="00E337B1">
            <w:pPr>
              <w:pStyle w:val="Standard"/>
              <w:tabs>
                <w:tab w:val="left" w:pos="219"/>
                <w:tab w:val="left" w:pos="384"/>
                <w:tab w:val="left" w:pos="601"/>
                <w:tab w:val="left" w:pos="1168"/>
              </w:tabs>
              <w:ind w:firstLine="601"/>
              <w:jc w:val="both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Общие требования к Проекту:</w:t>
            </w:r>
          </w:p>
          <w:p w:rsidR="0008032F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885"/>
              </w:tabs>
              <w:ind w:left="34" w:firstLine="709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Проекты</w:t>
            </w:r>
            <w:r w:rsidRPr="00685309">
              <w:rPr>
                <w:rFonts w:ascii="PT Astra Serif" w:hAnsi="PT Astra Serif"/>
                <w:szCs w:val="24"/>
              </w:rPr>
              <w:t xml:space="preserve"> должн</w:t>
            </w:r>
            <w:r>
              <w:rPr>
                <w:rFonts w:ascii="PT Astra Serif" w:hAnsi="PT Astra Serif"/>
                <w:szCs w:val="24"/>
              </w:rPr>
              <w:t>ы</w:t>
            </w:r>
            <w:r w:rsidRPr="00685309">
              <w:rPr>
                <w:rFonts w:ascii="PT Astra Serif" w:hAnsi="PT Astra Serif"/>
                <w:szCs w:val="24"/>
              </w:rPr>
              <w:t xml:space="preserve"> соответствовать требованиям </w:t>
            </w:r>
            <w:r>
              <w:rPr>
                <w:rFonts w:ascii="PT Astra Serif" w:hAnsi="PT Astra Serif"/>
                <w:szCs w:val="24"/>
              </w:rPr>
              <w:t>статьи 42, 43 Градостроительного кодекса РФ.</w:t>
            </w:r>
          </w:p>
          <w:p w:rsidR="0008032F" w:rsidRPr="000345EF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34"/>
              </w:tabs>
              <w:ind w:left="34" w:firstLine="709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Подготовить Проекты в соответствии с Приказом</w:t>
            </w:r>
            <w:r w:rsidRPr="005D6A94">
              <w:rPr>
                <w:rFonts w:ascii="PT Astra Serif" w:hAnsi="PT Astra Serif"/>
                <w:szCs w:val="24"/>
              </w:rPr>
              <w:t xml:space="preserve"> Департамента пространственного развития и архитектуры Ханты-Мансийского автономного округ</w:t>
            </w:r>
            <w:r>
              <w:rPr>
                <w:rFonts w:ascii="PT Astra Serif" w:hAnsi="PT Astra Serif"/>
                <w:szCs w:val="24"/>
              </w:rPr>
              <w:t>а – Югры от 28.12.2022 № 15-п «</w:t>
            </w:r>
            <w:r w:rsidRPr="005D6A94">
              <w:rPr>
                <w:rFonts w:ascii="PT Astra Serif" w:hAnsi="PT Astra Serif"/>
                <w:szCs w:val="24"/>
              </w:rPr>
              <w:t>О технических требованиях к отраслевым пространственным данным градостроительной документации Ханты-Мансийского автономного округа – Югры» (</w:t>
            </w:r>
            <w:r w:rsidRPr="000345EF">
              <w:rPr>
                <w:rFonts w:ascii="PT Astra Serif" w:hAnsi="PT Astra Serif"/>
                <w:szCs w:val="24"/>
              </w:rPr>
              <w:t xml:space="preserve">ссылка на структуру файлов и методические рекомендации </w:t>
            </w:r>
            <w:hyperlink r:id="rId8" w:history="1">
              <w:r w:rsidRPr="000345EF">
                <w:rPr>
                  <w:rStyle w:val="a3"/>
                  <w:rFonts w:ascii="PT Astra Serif" w:hAnsi="PT Astra Serif"/>
                  <w:szCs w:val="24"/>
                </w:rPr>
                <w:t>https://юирск.рф/operator-gisogd/</w:t>
              </w:r>
            </w:hyperlink>
            <w:r w:rsidRPr="000345EF">
              <w:rPr>
                <w:rFonts w:ascii="PT Astra Serif" w:hAnsi="PT Astra Serif"/>
                <w:szCs w:val="24"/>
              </w:rPr>
              <w:t>).</w:t>
            </w:r>
          </w:p>
          <w:p w:rsidR="0008032F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34"/>
              </w:tabs>
              <w:ind w:left="34" w:firstLine="709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Осуществить проверку документации на соответствие вышеуказанным техническим требованиям к </w:t>
            </w:r>
            <w:r w:rsidRPr="005D6A94">
              <w:rPr>
                <w:rFonts w:ascii="PT Astra Serif" w:hAnsi="PT Astra Serif"/>
                <w:szCs w:val="24"/>
              </w:rPr>
              <w:t>отраслевым пространственным данным градостроительной документации</w:t>
            </w:r>
            <w:r>
              <w:rPr>
                <w:rFonts w:ascii="PT Astra Serif" w:hAnsi="PT Astra Serif"/>
                <w:szCs w:val="24"/>
              </w:rPr>
              <w:t>.</w:t>
            </w:r>
          </w:p>
          <w:p w:rsidR="0008032F" w:rsidRPr="00497DFC" w:rsidRDefault="0008032F" w:rsidP="00E337B1">
            <w:pPr>
              <w:numPr>
                <w:ilvl w:val="1"/>
                <w:numId w:val="4"/>
              </w:numPr>
              <w:spacing w:line="240" w:lineRule="auto"/>
              <w:ind w:left="34" w:firstLine="709"/>
              <w:rPr>
                <w:rFonts w:ascii="PT Astra Serif" w:eastAsia="Liberation Serif" w:hAnsi="PT Astra Serif" w:cs="Liberation Serif"/>
                <w:kern w:val="1"/>
                <w:sz w:val="24"/>
                <w:szCs w:val="24"/>
                <w:lang w:eastAsia="zh-CN"/>
              </w:rPr>
            </w:pPr>
            <w:r w:rsidRPr="00497DFC">
              <w:rPr>
                <w:rFonts w:ascii="PT Astra Serif" w:eastAsia="Liberation Serif" w:hAnsi="PT Astra Serif" w:cs="Liberation Serif"/>
                <w:kern w:val="1"/>
                <w:sz w:val="24"/>
                <w:szCs w:val="24"/>
                <w:lang w:eastAsia="zh-CN"/>
              </w:rPr>
              <w:t xml:space="preserve">Подготовить Проект в соответствии со стандартом комплексного развития территорий населенных пунктов Ханты-Мансийского автономного округа-Югры </w:t>
            </w:r>
            <w:r w:rsidRPr="000345EF">
              <w:rPr>
                <w:rFonts w:ascii="PT Astra Serif" w:eastAsia="Liberation Serif" w:hAnsi="PT Astra Serif" w:cs="Liberation Serif"/>
                <w:kern w:val="1"/>
                <w:sz w:val="24"/>
                <w:szCs w:val="24"/>
                <w:lang w:eastAsia="zh-CN"/>
              </w:rPr>
              <w:t>«ЮГОРСКИЙ СТАНДАРТ».</w:t>
            </w:r>
          </w:p>
          <w:p w:rsidR="0008032F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885"/>
              </w:tabs>
              <w:ind w:left="0" w:firstLine="709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Красные линии установить, изменить или отменить в соответствии со Сводом правил СП 42.13330.2016 «</w:t>
            </w:r>
            <w:r w:rsidRPr="00BC6B7C">
              <w:rPr>
                <w:rFonts w:ascii="PT Astra Serif" w:hAnsi="PT Astra Serif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PT Astra Serif" w:hAnsi="PT Astra Serif"/>
                <w:szCs w:val="24"/>
              </w:rPr>
              <w:t>»</w:t>
            </w:r>
            <w:r w:rsidRPr="00BC6B7C">
              <w:rPr>
                <w:rFonts w:ascii="PT Astra Serif" w:hAnsi="PT Astra Serif"/>
                <w:szCs w:val="24"/>
              </w:rPr>
              <w:t>. Актуализированная редакция СНиП 2.07.01-89* (утв. приказом Министерства строительства и жилищно-коммунального хозяйства РФ от 30</w:t>
            </w:r>
            <w:r>
              <w:rPr>
                <w:rFonts w:ascii="PT Astra Serif" w:hAnsi="PT Astra Serif"/>
                <w:szCs w:val="24"/>
              </w:rPr>
              <w:t>.12.</w:t>
            </w:r>
            <w:r w:rsidRPr="00BC6B7C">
              <w:rPr>
                <w:rFonts w:ascii="PT Astra Serif" w:hAnsi="PT Astra Serif"/>
                <w:szCs w:val="24"/>
              </w:rPr>
              <w:t>2016</w:t>
            </w:r>
            <w:r>
              <w:rPr>
                <w:rFonts w:ascii="PT Astra Serif" w:hAnsi="PT Astra Serif"/>
                <w:szCs w:val="24"/>
              </w:rPr>
              <w:t xml:space="preserve"> №</w:t>
            </w:r>
            <w:r w:rsidRPr="00BC6B7C">
              <w:rPr>
                <w:rFonts w:ascii="PT Astra Serif" w:hAnsi="PT Astra Serif"/>
                <w:szCs w:val="24"/>
              </w:rPr>
              <w:t xml:space="preserve"> 1034/</w:t>
            </w:r>
            <w:proofErr w:type="spellStart"/>
            <w:proofErr w:type="gramStart"/>
            <w:r w:rsidRPr="00BC6B7C">
              <w:rPr>
                <w:rFonts w:ascii="PT Astra Serif" w:hAnsi="PT Astra Serif"/>
                <w:szCs w:val="24"/>
              </w:rPr>
              <w:t>пр</w:t>
            </w:r>
            <w:proofErr w:type="spellEnd"/>
            <w:proofErr w:type="gramEnd"/>
            <w:r w:rsidRPr="00BC6B7C">
              <w:rPr>
                <w:rFonts w:ascii="PT Astra Serif" w:hAnsi="PT Astra Serif"/>
                <w:szCs w:val="24"/>
              </w:rPr>
              <w:t>)</w:t>
            </w:r>
            <w:r>
              <w:rPr>
                <w:rFonts w:ascii="PT Astra Serif" w:hAnsi="PT Astra Serif"/>
                <w:szCs w:val="24"/>
              </w:rPr>
              <w:t>.</w:t>
            </w:r>
          </w:p>
          <w:p w:rsidR="0008032F" w:rsidRPr="005C0AFC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1168"/>
              </w:tabs>
              <w:ind w:left="34" w:firstLine="60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Материалы основной и утверждаемой частей Проекта разбить по томам. </w:t>
            </w:r>
          </w:p>
          <w:p w:rsidR="0008032F" w:rsidRPr="00685309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1168"/>
              </w:tabs>
              <w:ind w:left="34" w:firstLine="601"/>
              <w:jc w:val="both"/>
              <w:rPr>
                <w:rFonts w:ascii="PT Astra Serif" w:hAnsi="PT Astra Serif"/>
                <w:szCs w:val="24"/>
              </w:rPr>
            </w:pPr>
            <w:proofErr w:type="gramStart"/>
            <w:r>
              <w:rPr>
                <w:rFonts w:ascii="PT Astra Serif" w:hAnsi="PT Astra Serif"/>
                <w:szCs w:val="24"/>
              </w:rPr>
              <w:t>В материалах</w:t>
            </w:r>
            <w:r w:rsidRPr="00685309">
              <w:rPr>
                <w:rFonts w:ascii="PT Astra Serif" w:hAnsi="PT Astra Serif"/>
                <w:szCs w:val="24"/>
              </w:rPr>
              <w:t xml:space="preserve"> по обоснованию проект</w:t>
            </w:r>
            <w:r>
              <w:rPr>
                <w:rFonts w:ascii="PT Astra Serif" w:hAnsi="PT Astra Serif"/>
                <w:szCs w:val="24"/>
              </w:rPr>
              <w:t>а</w:t>
            </w:r>
            <w:r w:rsidRPr="00685309">
              <w:rPr>
                <w:rFonts w:ascii="PT Astra Serif" w:hAnsi="PT Astra Serif"/>
                <w:szCs w:val="24"/>
              </w:rPr>
              <w:t xml:space="preserve"> межевания территори</w:t>
            </w:r>
            <w:r>
              <w:rPr>
                <w:rFonts w:ascii="PT Astra Serif" w:hAnsi="PT Astra Serif"/>
                <w:szCs w:val="24"/>
              </w:rPr>
              <w:t>и</w:t>
            </w:r>
            <w:r w:rsidRPr="00685309">
              <w:rPr>
                <w:rFonts w:ascii="PT Astra Serif" w:hAnsi="PT Astra Serif"/>
                <w:szCs w:val="24"/>
              </w:rPr>
              <w:t xml:space="preserve"> необходимо представить  обоснование определения</w:t>
            </w:r>
            <w:r>
              <w:rPr>
                <w:rFonts w:ascii="PT Astra Serif" w:hAnsi="PT Astra Serif"/>
                <w:szCs w:val="24"/>
              </w:rPr>
              <w:t xml:space="preserve"> местоположения границ образуемых</w:t>
            </w:r>
            <w:r w:rsidRPr="00685309">
              <w:rPr>
                <w:rFonts w:ascii="PT Astra Serif" w:hAnsi="PT Astra Serif"/>
                <w:szCs w:val="24"/>
              </w:rPr>
              <w:t xml:space="preserve"> земельн</w:t>
            </w:r>
            <w:r>
              <w:rPr>
                <w:rFonts w:ascii="PT Astra Serif" w:hAnsi="PT Astra Serif"/>
                <w:szCs w:val="24"/>
              </w:rPr>
              <w:t>ых</w:t>
            </w:r>
            <w:r w:rsidRPr="00685309">
              <w:rPr>
                <w:rFonts w:ascii="PT Astra Serif" w:hAnsi="PT Astra Serif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Cs w:val="24"/>
              </w:rPr>
              <w:t>ов</w:t>
            </w:r>
            <w:r w:rsidRPr="00685309">
              <w:rPr>
                <w:rFonts w:ascii="PT Astra Serif" w:hAnsi="PT Astra Serif"/>
                <w:szCs w:val="24"/>
              </w:rPr>
              <w:t xml:space="preserve"> с учетом соблюдения требований к образуемым земельным участкам, в том числе требовани</w:t>
            </w:r>
            <w:r>
              <w:rPr>
                <w:rFonts w:ascii="PT Astra Serif" w:hAnsi="PT Astra Serif"/>
                <w:szCs w:val="24"/>
              </w:rPr>
              <w:t>ям</w:t>
            </w:r>
            <w:r w:rsidRPr="00685309">
              <w:rPr>
                <w:rFonts w:ascii="PT Astra Serif" w:hAnsi="PT Astra Serif"/>
                <w:szCs w:val="24"/>
              </w:rPr>
              <w:t xml:space="preserve"> к предельным (минимальным и (или) максимальным) размерам земельных участков, обоснование способа образования земельн</w:t>
            </w:r>
            <w:r>
              <w:rPr>
                <w:rFonts w:ascii="PT Astra Serif" w:hAnsi="PT Astra Serif"/>
                <w:szCs w:val="24"/>
              </w:rPr>
              <w:t>ых</w:t>
            </w:r>
            <w:r w:rsidRPr="00685309">
              <w:rPr>
                <w:rFonts w:ascii="PT Astra Serif" w:hAnsi="PT Astra Serif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Cs w:val="24"/>
              </w:rPr>
              <w:t>ов</w:t>
            </w:r>
            <w:r w:rsidRPr="00685309">
              <w:rPr>
                <w:rFonts w:ascii="PT Astra Serif" w:hAnsi="PT Astra Serif"/>
                <w:szCs w:val="24"/>
              </w:rPr>
              <w:t>, обоснование определения размеров образуем</w:t>
            </w:r>
            <w:r>
              <w:rPr>
                <w:rFonts w:ascii="PT Astra Serif" w:hAnsi="PT Astra Serif"/>
                <w:szCs w:val="24"/>
              </w:rPr>
              <w:t>ых</w:t>
            </w:r>
            <w:r w:rsidRPr="00685309">
              <w:rPr>
                <w:rFonts w:ascii="PT Astra Serif" w:hAnsi="PT Astra Serif"/>
                <w:szCs w:val="24"/>
              </w:rPr>
              <w:t xml:space="preserve"> земельн</w:t>
            </w:r>
            <w:r>
              <w:rPr>
                <w:rFonts w:ascii="PT Astra Serif" w:hAnsi="PT Astra Serif"/>
                <w:szCs w:val="24"/>
              </w:rPr>
              <w:t>ых</w:t>
            </w:r>
            <w:r w:rsidRPr="00685309">
              <w:rPr>
                <w:rFonts w:ascii="PT Astra Serif" w:hAnsi="PT Astra Serif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Cs w:val="24"/>
              </w:rPr>
              <w:t>ов</w:t>
            </w:r>
            <w:r w:rsidRPr="00685309">
              <w:rPr>
                <w:rFonts w:ascii="PT Astra Serif" w:hAnsi="PT Astra Serif"/>
                <w:szCs w:val="24"/>
              </w:rPr>
              <w:t>, обоснование определения границ публичн</w:t>
            </w:r>
            <w:r>
              <w:rPr>
                <w:rFonts w:ascii="PT Astra Serif" w:hAnsi="PT Astra Serif"/>
                <w:szCs w:val="24"/>
              </w:rPr>
              <w:t>ых</w:t>
            </w:r>
            <w:r w:rsidRPr="00685309">
              <w:rPr>
                <w:rFonts w:ascii="PT Astra Serif" w:hAnsi="PT Astra Serif"/>
                <w:szCs w:val="24"/>
              </w:rPr>
              <w:t xml:space="preserve"> сервитут</w:t>
            </w:r>
            <w:r>
              <w:rPr>
                <w:rFonts w:ascii="PT Astra Serif" w:hAnsi="PT Astra Serif"/>
                <w:szCs w:val="24"/>
              </w:rPr>
              <w:t>ов, подлежащих</w:t>
            </w:r>
            <w:r w:rsidRPr="00685309">
              <w:rPr>
                <w:rFonts w:ascii="PT Astra Serif" w:hAnsi="PT Astra Serif"/>
                <w:szCs w:val="24"/>
              </w:rPr>
              <w:t xml:space="preserve"> установлению в соответствии с законодательством Российской</w:t>
            </w:r>
            <w:proofErr w:type="gramEnd"/>
            <w:r w:rsidRPr="00685309">
              <w:rPr>
                <w:rFonts w:ascii="PT Astra Serif" w:hAnsi="PT Astra Serif"/>
                <w:szCs w:val="24"/>
              </w:rPr>
              <w:t xml:space="preserve"> Федерации в текстовой форме.</w:t>
            </w:r>
          </w:p>
          <w:p w:rsidR="0008032F" w:rsidRPr="00685309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1168"/>
              </w:tabs>
              <w:ind w:left="34" w:firstLine="601"/>
              <w:jc w:val="both"/>
              <w:rPr>
                <w:rFonts w:ascii="PT Astra Serif" w:hAnsi="PT Astra Serif"/>
                <w:szCs w:val="24"/>
              </w:rPr>
            </w:pPr>
            <w:r w:rsidRPr="00685309">
              <w:rPr>
                <w:rFonts w:ascii="PT Astra Serif" w:hAnsi="PT Astra Serif"/>
                <w:szCs w:val="24"/>
              </w:rPr>
              <w:t>При отсутствии возможности образования земельного участка в один этап, необходимо предусмотреть несколько этапов межевания территории, отображенных на отдельных чертежах межевания территории, для достижения целевой конфигурации и площади земельного участка.</w:t>
            </w:r>
          </w:p>
          <w:p w:rsidR="0008032F" w:rsidRPr="00685309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1168"/>
              </w:tabs>
              <w:ind w:left="34" w:firstLine="60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</w:t>
            </w:r>
            <w:r w:rsidRPr="00685309">
              <w:rPr>
                <w:rFonts w:ascii="PT Astra Serif" w:hAnsi="PT Astra Serif"/>
                <w:szCs w:val="24"/>
              </w:rPr>
              <w:t xml:space="preserve">редусмотреть рациональные решения по </w:t>
            </w:r>
            <w:r>
              <w:rPr>
                <w:rFonts w:ascii="PT Astra Serif" w:hAnsi="PT Astra Serif"/>
                <w:szCs w:val="24"/>
              </w:rPr>
              <w:t xml:space="preserve">проекту планировки и </w:t>
            </w:r>
            <w:r w:rsidRPr="00685309">
              <w:rPr>
                <w:rFonts w:ascii="PT Astra Serif" w:hAnsi="PT Astra Serif"/>
                <w:szCs w:val="24"/>
              </w:rPr>
              <w:t>межеванию территории с учетом сведений  ЕГРН, ограничений в использовании территорий и иных факторов, влияющих на результаты межевания.</w:t>
            </w:r>
          </w:p>
          <w:p w:rsidR="0008032F" w:rsidRPr="0043557E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1168"/>
              </w:tabs>
              <w:ind w:left="34" w:firstLine="601"/>
              <w:jc w:val="both"/>
              <w:rPr>
                <w:rFonts w:ascii="PT Astra Serif" w:hAnsi="PT Astra Serif"/>
                <w:szCs w:val="24"/>
              </w:rPr>
            </w:pPr>
            <w:r w:rsidRPr="0043557E">
              <w:rPr>
                <w:rFonts w:ascii="PT Astra Serif" w:hAnsi="PT Astra Serif"/>
                <w:szCs w:val="24"/>
              </w:rPr>
              <w:lastRenderedPageBreak/>
              <w:t xml:space="preserve">Под автомобильными дорогами необходимо образовать земельные участки, включающие все конструктивные элементы дороги, либо земельные участки в границах красных линий с соблюдением категорий улиц и дорог. </w:t>
            </w:r>
          </w:p>
          <w:p w:rsidR="0008032F" w:rsidRPr="00685309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1168"/>
              </w:tabs>
              <w:ind w:left="34" w:firstLine="601"/>
              <w:jc w:val="both"/>
              <w:rPr>
                <w:rFonts w:ascii="PT Astra Serif" w:hAnsi="PT Astra Serif"/>
                <w:szCs w:val="24"/>
              </w:rPr>
            </w:pPr>
            <w:r w:rsidRPr="00685309">
              <w:rPr>
                <w:rFonts w:ascii="PT Astra Serif" w:hAnsi="PT Astra Serif"/>
                <w:szCs w:val="24"/>
              </w:rPr>
              <w:t>Каталоги координат образуемых и изменяемых земельных участков предоставляются для всех земельных участков, вне зависимости от этапа межевания территории.</w:t>
            </w:r>
          </w:p>
          <w:p w:rsidR="0008032F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1168"/>
              </w:tabs>
              <w:ind w:left="34" w:firstLine="601"/>
              <w:jc w:val="both"/>
              <w:rPr>
                <w:rFonts w:ascii="PT Astra Serif" w:hAnsi="PT Astra Serif"/>
                <w:szCs w:val="24"/>
              </w:rPr>
            </w:pPr>
            <w:r w:rsidRPr="00685309">
              <w:rPr>
                <w:rFonts w:ascii="PT Astra Serif" w:hAnsi="PT Astra Serif"/>
                <w:szCs w:val="24"/>
              </w:rPr>
              <w:t>При установлении сервитутов, необходимо представить каталоги координат всех сервитутов.</w:t>
            </w:r>
          </w:p>
          <w:p w:rsidR="0008032F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1168"/>
              </w:tabs>
              <w:ind w:left="33" w:firstLine="567"/>
              <w:jc w:val="both"/>
              <w:rPr>
                <w:rFonts w:ascii="PT Astra Serif" w:hAnsi="PT Astra Serif"/>
                <w:szCs w:val="24"/>
              </w:rPr>
            </w:pPr>
            <w:proofErr w:type="gramStart"/>
            <w:r w:rsidRPr="0065223F">
              <w:rPr>
                <w:rFonts w:ascii="PT Astra Serif" w:hAnsi="PT Astra Serif"/>
                <w:szCs w:val="24"/>
              </w:rPr>
              <w:t>Подготов</w:t>
            </w:r>
            <w:r>
              <w:rPr>
                <w:rFonts w:ascii="PT Astra Serif" w:hAnsi="PT Astra Serif"/>
                <w:szCs w:val="24"/>
              </w:rPr>
              <w:t>ить</w:t>
            </w:r>
            <w:r w:rsidRPr="0065223F">
              <w:rPr>
                <w:rFonts w:ascii="PT Astra Serif" w:hAnsi="PT Astra Serif"/>
                <w:szCs w:val="24"/>
              </w:rPr>
              <w:t xml:space="preserve"> XML-схем</w:t>
            </w:r>
            <w:r>
              <w:rPr>
                <w:rFonts w:ascii="PT Astra Serif" w:hAnsi="PT Astra Serif"/>
                <w:szCs w:val="24"/>
              </w:rPr>
              <w:t>ы</w:t>
            </w:r>
            <w:r w:rsidRPr="0065223F">
              <w:rPr>
                <w:rFonts w:ascii="PT Astra Serif" w:hAnsi="PT Astra Serif"/>
                <w:szCs w:val="24"/>
              </w:rPr>
              <w:t xml:space="preserve"> в соответствии </w:t>
            </w:r>
            <w:r>
              <w:rPr>
                <w:rFonts w:ascii="PT Astra Serif" w:hAnsi="PT Astra Serif"/>
                <w:szCs w:val="24"/>
              </w:rPr>
              <w:t>п</w:t>
            </w:r>
            <w:r w:rsidRPr="00895E98">
              <w:rPr>
                <w:rFonts w:ascii="PT Astra Serif" w:hAnsi="PT Astra Serif"/>
                <w:szCs w:val="24"/>
              </w:rPr>
              <w:t>остановление</w:t>
            </w:r>
            <w:r>
              <w:rPr>
                <w:rFonts w:ascii="PT Astra Serif" w:hAnsi="PT Astra Serif"/>
                <w:szCs w:val="24"/>
              </w:rPr>
              <w:t>м</w:t>
            </w:r>
            <w:r w:rsidRPr="00895E98">
              <w:rPr>
                <w:rFonts w:ascii="PT Astra Serif" w:hAnsi="PT Astra Serif"/>
                <w:szCs w:val="24"/>
              </w:rPr>
              <w:t xml:space="preserve"> Правите</w:t>
            </w:r>
            <w:r>
              <w:rPr>
                <w:rFonts w:ascii="PT Astra Serif" w:hAnsi="PT Astra Serif"/>
                <w:szCs w:val="24"/>
              </w:rPr>
              <w:t>льства РФ от 18 апреля 2016 г. №</w:t>
            </w:r>
            <w:r w:rsidRPr="00895E98">
              <w:rPr>
                <w:rFonts w:ascii="PT Astra Serif" w:hAnsi="PT Astra Serif"/>
                <w:szCs w:val="24"/>
              </w:rPr>
              <w:t xml:space="preserve"> 322 </w:t>
            </w:r>
            <w:r>
              <w:rPr>
                <w:rFonts w:ascii="PT Astra Serif" w:hAnsi="PT Astra Serif"/>
                <w:szCs w:val="24"/>
              </w:rPr>
              <w:t>«</w:t>
            </w:r>
            <w:r w:rsidRPr="00895E98">
              <w:rPr>
                <w:rFonts w:ascii="PT Astra Serif" w:hAnsi="PT Astra Serif"/>
                <w:szCs w:val="24"/>
              </w:rPr>
              <w:t>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</w:t>
            </w:r>
            <w:proofErr w:type="gramEnd"/>
            <w:r w:rsidRPr="00895E98">
              <w:rPr>
                <w:rFonts w:ascii="PT Astra Serif" w:hAnsi="PT Astra Serif"/>
                <w:szCs w:val="24"/>
              </w:rPr>
              <w:t xml:space="preserve"> Российской Федерации и органами местного самоуправления дополнительных сведений, воспроизводимых на публичных кадастровых картах</w:t>
            </w:r>
            <w:r>
              <w:rPr>
                <w:rFonts w:ascii="PT Astra Serif" w:hAnsi="PT Astra Serif"/>
                <w:szCs w:val="24"/>
              </w:rPr>
              <w:t xml:space="preserve">» </w:t>
            </w:r>
            <w:r w:rsidRPr="0065223F">
              <w:rPr>
                <w:rFonts w:ascii="PT Astra Serif" w:hAnsi="PT Astra Serif"/>
                <w:szCs w:val="24"/>
              </w:rPr>
              <w:t>в отношении красных линий.</w:t>
            </w:r>
          </w:p>
          <w:p w:rsidR="0008032F" w:rsidRPr="006A0BD2" w:rsidRDefault="0008032F" w:rsidP="00E337B1">
            <w:pPr>
              <w:pStyle w:val="Standard"/>
              <w:numPr>
                <w:ilvl w:val="1"/>
                <w:numId w:val="4"/>
              </w:numPr>
              <w:tabs>
                <w:tab w:val="left" w:pos="1168"/>
              </w:tabs>
              <w:ind w:left="0" w:firstLine="403"/>
              <w:jc w:val="both"/>
              <w:rPr>
                <w:rFonts w:ascii="PT Astra Serif" w:hAnsi="PT Astra Serif"/>
                <w:szCs w:val="24"/>
              </w:rPr>
            </w:pPr>
            <w:r>
              <w:t xml:space="preserve">Подготовить документы для внесения в Единый государственный реестр недвижимости сведений о проекте межевания территории в соответствии с </w:t>
            </w:r>
            <w:r w:rsidRPr="001E5473">
              <w:rPr>
                <w:rFonts w:ascii="PT Astra Serif" w:hAnsi="PT Astra Serif"/>
                <w:szCs w:val="24"/>
              </w:rPr>
              <w:t>Приказом Министерства строительства и жилищно-коммунального хозяйства Российской Федерации от 11.12. 2023 г. № 890/</w:t>
            </w:r>
            <w:proofErr w:type="spellStart"/>
            <w:proofErr w:type="gramStart"/>
            <w:r w:rsidRPr="001E5473">
              <w:rPr>
                <w:rFonts w:ascii="PT Astra Serif" w:hAnsi="PT Astra Serif"/>
                <w:szCs w:val="24"/>
              </w:rPr>
              <w:t>пр</w:t>
            </w:r>
            <w:proofErr w:type="spellEnd"/>
            <w:proofErr w:type="gramEnd"/>
            <w:r w:rsidRPr="001E5473">
              <w:rPr>
                <w:rFonts w:ascii="PT Astra Serif" w:hAnsi="PT Astra Serif"/>
                <w:szCs w:val="24"/>
              </w:rPr>
              <w:t xml:space="preserve"> «Об установлении требований к форматам предоставления сведений, содержащихся в проекте планировки территории и </w:t>
            </w:r>
            <w:r>
              <w:rPr>
                <w:rFonts w:ascii="PT Astra Serif" w:hAnsi="PT Astra Serif"/>
                <w:szCs w:val="24"/>
              </w:rPr>
              <w:t>проекте межевания территории»</w:t>
            </w:r>
            <w:r w:rsidRPr="001E5473">
              <w:rPr>
                <w:rFonts w:ascii="PT Astra Serif" w:hAnsi="PT Astra Serif"/>
                <w:szCs w:val="24"/>
              </w:rPr>
              <w:t xml:space="preserve">, </w:t>
            </w:r>
            <w:r>
              <w:t xml:space="preserve">приказом Росреестра от 25.12.2023 №П/0554 «О размещении на официальном сайте Федеральной службы </w:t>
            </w:r>
            <w:proofErr w:type="gramStart"/>
            <w:r>
              <w:t>государственной регистрации, кадастра и картографии в информационно-телекоммуникационной сети «Интернет»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недвижимости».</w:t>
            </w:r>
            <w:proofErr w:type="gramEnd"/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keepNext/>
              <w:spacing w:line="240" w:lineRule="auto"/>
              <w:ind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0BD2">
              <w:rPr>
                <w:rFonts w:ascii="PT Astra Serif" w:hAnsi="PT Astra Serif"/>
                <w:color w:val="000000"/>
                <w:sz w:val="24"/>
                <w:szCs w:val="24"/>
              </w:rPr>
              <w:t>Особые условия оказания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tabs>
                <w:tab w:val="left" w:pos="813"/>
              </w:tabs>
              <w:autoSpaceDE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1. Исполнитель осуществляет подготовку демонстрационных материалов о результатах работы в составе и объеме, согласованном с Заказчиком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8032F" w:rsidRDefault="0008032F" w:rsidP="00E337B1">
            <w:pPr>
              <w:tabs>
                <w:tab w:val="left" w:pos="813"/>
              </w:tabs>
              <w:autoSpaceDE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2. Заказчик оказывает содействие Исполнителю во время сбора исходной информации о проектируем</w:t>
            </w:r>
            <w:r>
              <w:rPr>
                <w:rFonts w:ascii="PT Astra Serif" w:hAnsi="PT Astra Serif"/>
                <w:sz w:val="24"/>
                <w:szCs w:val="24"/>
              </w:rPr>
              <w:t>ых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территори</w:t>
            </w:r>
            <w:r>
              <w:rPr>
                <w:rFonts w:ascii="PT Astra Serif" w:hAnsi="PT Astra Serif"/>
                <w:sz w:val="24"/>
                <w:szCs w:val="24"/>
              </w:rPr>
              <w:t>ях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посредством организации необходимых встреч и совещаний.</w:t>
            </w:r>
          </w:p>
          <w:p w:rsidR="0008032F" w:rsidRPr="006A0BD2" w:rsidRDefault="0008032F" w:rsidP="00E337B1">
            <w:pPr>
              <w:tabs>
                <w:tab w:val="left" w:pos="813"/>
              </w:tabs>
              <w:autoSpaceDE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Направление Исполнителем структурированного документа </w:t>
            </w:r>
            <w:r w:rsidRPr="004736B4">
              <w:rPr>
                <w:rFonts w:ascii="PT Astra Serif" w:hAnsi="PT Astra Serif"/>
                <w:sz w:val="24"/>
                <w:szCs w:val="24"/>
              </w:rPr>
              <w:t>о приёмке в единой информационной системе в сфере закупок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осуществляется не ранее опубликования заключений по результатам публичных слушаний.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Требования к </w:t>
            </w:r>
            <w:r w:rsidRPr="006A0BD2">
              <w:rPr>
                <w:rFonts w:ascii="PT Astra Serif" w:hAnsi="PT Astra Serif"/>
                <w:sz w:val="24"/>
                <w:szCs w:val="24"/>
              </w:rPr>
              <w:lastRenderedPageBreak/>
              <w:t>участию Исполнителя</w:t>
            </w:r>
            <w:r w:rsidRPr="006A0BD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Согласование </w:t>
            </w:r>
            <w:r>
              <w:rPr>
                <w:rFonts w:ascii="PT Astra Serif" w:hAnsi="PT Astra Serif"/>
                <w:spacing w:val="-8"/>
                <w:sz w:val="24"/>
                <w:szCs w:val="24"/>
              </w:rPr>
              <w:t>Проекта</w:t>
            </w:r>
            <w:r w:rsidRPr="006A0BD2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осуществляется в порядке, </w:t>
            </w:r>
            <w:r w:rsidRPr="006A0BD2">
              <w:rPr>
                <w:rFonts w:ascii="PT Astra Serif" w:hAnsi="PT Astra Serif"/>
                <w:sz w:val="24"/>
                <w:szCs w:val="24"/>
              </w:rPr>
              <w:lastRenderedPageBreak/>
              <w:t>установленном стат</w:t>
            </w:r>
            <w:r>
              <w:rPr>
                <w:rFonts w:ascii="PT Astra Serif" w:hAnsi="PT Astra Serif"/>
                <w:sz w:val="24"/>
                <w:szCs w:val="24"/>
              </w:rPr>
              <w:t>ьей 32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 w:rsidR="0008032F" w:rsidRPr="006A0BD2" w:rsidRDefault="0008032F" w:rsidP="00E337B1">
            <w:pPr>
              <w:autoSpaceDE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Исполнитель оказывает Заказчику содействие в подготовке и проведении публичных слушаний или общественных обсуждений, посредством предоставления в согласованном виде и формате текстовых и графических материалов </w:t>
            </w:r>
            <w:r w:rsidRPr="006A0BD2">
              <w:rPr>
                <w:rFonts w:ascii="PT Astra Serif" w:hAnsi="PT Astra Serif"/>
                <w:spacing w:val="-8"/>
                <w:sz w:val="24"/>
                <w:szCs w:val="24"/>
              </w:rPr>
              <w:t>проектов</w:t>
            </w:r>
            <w:r w:rsidRPr="006A0BD2">
              <w:rPr>
                <w:rFonts w:ascii="PT Astra Serif" w:hAnsi="PT Astra Serif"/>
                <w:sz w:val="24"/>
                <w:szCs w:val="24"/>
              </w:rPr>
              <w:t>, необходимых демонстрационных материалов для представления участникам общественных обсуждений или публичных слушаний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в том числе в формате презентации </w:t>
            </w:r>
            <w:r w:rsidRPr="0001359E">
              <w:rPr>
                <w:rFonts w:ascii="PT Astra Serif" w:hAnsi="PT Astra Serif"/>
                <w:sz w:val="24"/>
                <w:szCs w:val="24"/>
              </w:rPr>
              <w:t>*.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pptx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Осуществляет </w:t>
            </w:r>
            <w:r w:rsidRPr="006A0BD2">
              <w:rPr>
                <w:rFonts w:ascii="PT Astra Serif" w:hAnsi="PT Astra Serif"/>
                <w:sz w:val="24"/>
                <w:szCs w:val="24"/>
              </w:rPr>
              <w:t>подготовк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доклада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</w:t>
            </w:r>
            <w:r w:rsidRPr="006A0BD2">
              <w:rPr>
                <w:rFonts w:ascii="PT Astra Serif" w:hAnsi="PT Astra Serif"/>
                <w:sz w:val="24"/>
                <w:szCs w:val="24"/>
              </w:rPr>
              <w:t>непосредственного участия специалистов Исполнителя.</w:t>
            </w:r>
          </w:p>
          <w:p w:rsidR="0008032F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Исполнитель обязан ответить на замечания и предложения Заказчика, замечания и предложения, полученные Заказчиком в ходе согласования результатов работы, публичных слушаний или общественных обсуждений, готовит аргументированные обоснования учета или отклонения поступивших замечаний и предложений, корр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6A0BD2">
              <w:rPr>
                <w:rFonts w:ascii="PT Astra Serif" w:hAnsi="PT Astra Serif"/>
                <w:sz w:val="24"/>
                <w:szCs w:val="24"/>
              </w:rPr>
              <w:t>ктирует результаты работы.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Согласование результатов инженерных изысканий осуществляется Исполнителем самостоятельно.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Требования к форматам и количеству экземпляров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autoSpaceDE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Проект переда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6A0BD2">
              <w:rPr>
                <w:rFonts w:ascii="PT Astra Serif" w:hAnsi="PT Astra Serif"/>
                <w:sz w:val="24"/>
                <w:szCs w:val="24"/>
              </w:rPr>
              <w:t>тся Заказчику Исполнителем на бумажных и электронных носителях в следующих форматах и количестве.</w:t>
            </w:r>
          </w:p>
          <w:p w:rsidR="0008032F" w:rsidRPr="006A0BD2" w:rsidRDefault="0008032F" w:rsidP="00E337B1">
            <w:pPr>
              <w:autoSpaceDE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0345EF">
              <w:rPr>
                <w:rFonts w:ascii="PT Astra Serif" w:hAnsi="PT Astra Serif"/>
                <w:b/>
                <w:sz w:val="24"/>
                <w:szCs w:val="24"/>
              </w:rPr>
              <w:t>На электронных носителях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должны быть представлены:</w:t>
            </w:r>
          </w:p>
          <w:p w:rsidR="0008032F" w:rsidRPr="006A0BD2" w:rsidRDefault="0008032F" w:rsidP="00E337B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ind w:left="0" w:firstLine="403"/>
              <w:contextualSpacing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hAnsi="PT Astra Serif"/>
              </w:rPr>
              <w:t>текстовые материалы в формате DOC/DOCX/RTF/PDF/XLS/XLSX;</w:t>
            </w:r>
          </w:p>
          <w:p w:rsidR="0008032F" w:rsidRPr="006A0BD2" w:rsidRDefault="0008032F" w:rsidP="00E337B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hAnsi="PT Astra Serif"/>
              </w:rPr>
              <w:t>графические материалы в растровом виде в формате JPEG/JPG/PDF;</w:t>
            </w:r>
          </w:p>
          <w:p w:rsidR="0008032F" w:rsidRPr="006A0BD2" w:rsidRDefault="0008032F" w:rsidP="00E337B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ind w:left="0" w:firstLine="403"/>
              <w:contextualSpacing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hAnsi="PT Astra Serif"/>
              </w:rPr>
              <w:t xml:space="preserve">графические материалы в векторном виде в формате ГИС </w:t>
            </w:r>
            <w:proofErr w:type="spellStart"/>
            <w:r w:rsidRPr="006A0BD2">
              <w:rPr>
                <w:rFonts w:ascii="PT Astra Serif" w:hAnsi="PT Astra Serif"/>
              </w:rPr>
              <w:t>MapInfo</w:t>
            </w:r>
            <w:proofErr w:type="spellEnd"/>
            <w:r w:rsidRPr="006A0BD2">
              <w:rPr>
                <w:rFonts w:ascii="PT Astra Serif" w:hAnsi="PT Astra Serif"/>
              </w:rPr>
              <w:t xml:space="preserve"> </w:t>
            </w:r>
            <w:proofErr w:type="spellStart"/>
            <w:r w:rsidRPr="006A0BD2">
              <w:rPr>
                <w:rFonts w:ascii="PT Astra Serif" w:hAnsi="PT Astra Serif"/>
              </w:rPr>
              <w:t>Professional</w:t>
            </w:r>
            <w:proofErr w:type="spellEnd"/>
            <w:r w:rsidRPr="006A0BD2">
              <w:rPr>
                <w:rFonts w:ascii="PT Astra Serif" w:hAnsi="PT Astra Serif"/>
              </w:rPr>
              <w:t xml:space="preserve"> версии 9.5 (TAB), обеспечивающего планирование и мониторинг развития территории муниципального образования, включающего графическую и семантическую информацию о современном состоянии территории, а также проектных решениях;</w:t>
            </w:r>
          </w:p>
          <w:p w:rsidR="0008032F" w:rsidRPr="006A0BD2" w:rsidRDefault="0008032F" w:rsidP="00E337B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ind w:left="0" w:firstLine="403"/>
              <w:contextualSpacing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hAnsi="PT Astra Serif"/>
              </w:rPr>
              <w:t>демонстрационные материалы в формате JPEG/JPG/</w:t>
            </w:r>
            <w:r w:rsidRPr="006A0BD2">
              <w:rPr>
                <w:rFonts w:ascii="PT Astra Serif" w:hAnsi="PT Astra Serif"/>
                <w:lang w:val="en-US"/>
              </w:rPr>
              <w:t>PDF</w:t>
            </w:r>
            <w:r w:rsidRPr="006A0BD2">
              <w:rPr>
                <w:rFonts w:ascii="PT Astra Serif" w:hAnsi="PT Astra Serif"/>
              </w:rPr>
              <w:t>/</w:t>
            </w:r>
            <w:r w:rsidRPr="006A0BD2">
              <w:rPr>
                <w:rFonts w:ascii="PT Astra Serif" w:hAnsi="PT Astra Serif"/>
                <w:lang w:val="en-US"/>
              </w:rPr>
              <w:t>PPT</w:t>
            </w:r>
            <w:r w:rsidRPr="006A0BD2">
              <w:rPr>
                <w:rFonts w:ascii="PT Astra Serif" w:hAnsi="PT Astra Serif"/>
              </w:rPr>
              <w:t>/</w:t>
            </w:r>
            <w:r w:rsidRPr="006A0BD2">
              <w:rPr>
                <w:rFonts w:ascii="PT Astra Serif" w:hAnsi="PT Astra Serif"/>
                <w:lang w:val="en-US"/>
              </w:rPr>
              <w:t>PPS</w:t>
            </w:r>
            <w:r w:rsidRPr="006A0BD2">
              <w:rPr>
                <w:rFonts w:ascii="PT Astra Serif" w:hAnsi="PT Astra Serif"/>
              </w:rPr>
              <w:t>.</w:t>
            </w:r>
          </w:p>
          <w:p w:rsidR="0008032F" w:rsidRDefault="0008032F" w:rsidP="00E337B1">
            <w:pPr>
              <w:pStyle w:val="a5"/>
              <w:autoSpaceDE w:val="0"/>
              <w:autoSpaceDN w:val="0"/>
              <w:ind w:left="403"/>
              <w:contextualSpacing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hAnsi="PT Astra Serif"/>
              </w:rPr>
              <w:t xml:space="preserve">Количество экземпляров – 1 </w:t>
            </w:r>
            <w:r w:rsidRPr="006A0BD2">
              <w:rPr>
                <w:rFonts w:ascii="PT Astra Serif" w:hAnsi="PT Astra Serif"/>
                <w:lang w:val="en-US"/>
              </w:rPr>
              <w:t>CD</w:t>
            </w:r>
            <w:r w:rsidRPr="006A0BD2">
              <w:rPr>
                <w:rFonts w:ascii="PT Astra Serif" w:hAnsi="PT Astra Serif"/>
              </w:rPr>
              <w:t xml:space="preserve"> диск</w:t>
            </w:r>
            <w:r>
              <w:rPr>
                <w:rFonts w:ascii="PT Astra Serif" w:hAnsi="PT Astra Serif"/>
              </w:rPr>
              <w:t xml:space="preserve"> на микрорайон</w:t>
            </w:r>
            <w:r w:rsidRPr="006A0BD2">
              <w:rPr>
                <w:rFonts w:ascii="PT Astra Serif" w:hAnsi="PT Astra Serif"/>
              </w:rPr>
              <w:t>.</w:t>
            </w:r>
          </w:p>
          <w:p w:rsidR="0008032F" w:rsidRPr="006A0BD2" w:rsidRDefault="0008032F" w:rsidP="00E337B1">
            <w:pPr>
              <w:pStyle w:val="a5"/>
              <w:autoSpaceDE w:val="0"/>
              <w:autoSpaceDN w:val="0"/>
              <w:ind w:left="403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экземпляров в бумажном формате – 2 экз.</w:t>
            </w:r>
          </w:p>
          <w:p w:rsidR="0008032F" w:rsidRPr="006A0BD2" w:rsidRDefault="0008032F" w:rsidP="00E337B1">
            <w:pPr>
              <w:autoSpaceDE w:val="0"/>
              <w:autoSpaceDN w:val="0"/>
              <w:spacing w:line="240" w:lineRule="auto"/>
              <w:ind w:left="567" w:firstLine="0"/>
              <w:rPr>
                <w:rFonts w:ascii="PT Astra Serif" w:hAnsi="PT Astra Serif"/>
                <w:sz w:val="24"/>
                <w:szCs w:val="24"/>
              </w:rPr>
            </w:pPr>
            <w:r w:rsidRPr="000345EF">
              <w:rPr>
                <w:rFonts w:ascii="PT Astra Serif" w:hAnsi="PT Astra Serif"/>
                <w:b/>
                <w:sz w:val="24"/>
                <w:szCs w:val="24"/>
              </w:rPr>
              <w:t>На бумажном носителе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должны быть представлены:</w:t>
            </w:r>
          </w:p>
          <w:p w:rsidR="0008032F" w:rsidRPr="006A0BD2" w:rsidRDefault="0008032F" w:rsidP="00E337B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ind w:left="5" w:firstLine="403"/>
              <w:contextualSpacing/>
              <w:jc w:val="both"/>
              <w:rPr>
                <w:rFonts w:ascii="PT Astra Serif" w:hAnsi="PT Astra Serif"/>
              </w:rPr>
            </w:pPr>
            <w:r w:rsidRPr="006A0BD2">
              <w:rPr>
                <w:rFonts w:ascii="PT Astra Serif" w:hAnsi="PT Astra Serif"/>
              </w:rPr>
              <w:t>текстовые материалы в форматах, кратных А</w:t>
            </w:r>
            <w:proofErr w:type="gramStart"/>
            <w:r w:rsidRPr="006A0BD2">
              <w:rPr>
                <w:rFonts w:ascii="PT Astra Serif" w:hAnsi="PT Astra Serif"/>
              </w:rPr>
              <w:t>4</w:t>
            </w:r>
            <w:proofErr w:type="gramEnd"/>
            <w:r w:rsidRPr="006A0BD2">
              <w:rPr>
                <w:rFonts w:ascii="PT Astra Serif" w:hAnsi="PT Astra Serif"/>
              </w:rPr>
              <w:t>;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- графические материалы в масштабе и форматах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(А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0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или А1), отображающих общую ситуацию территории микрорайона (по </w:t>
            </w:r>
            <w:r w:rsidRPr="006A0BD2">
              <w:rPr>
                <w:rFonts w:ascii="PT Astra Serif" w:hAnsi="PT Astra Serif"/>
                <w:sz w:val="24"/>
                <w:szCs w:val="24"/>
              </w:rPr>
              <w:t>согласовани</w:t>
            </w:r>
            <w:r>
              <w:rPr>
                <w:rFonts w:ascii="PT Astra Serif" w:hAnsi="PT Astra Serif"/>
                <w:sz w:val="24"/>
                <w:szCs w:val="24"/>
              </w:rPr>
              <w:t>ю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с Заказчиком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Pr="006A0BD2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8032F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Услуги выполнить с использованием программного продукта Мапинфо в системе координат </w:t>
            </w:r>
            <w:proofErr w:type="spellStart"/>
            <w:proofErr w:type="gramStart"/>
            <w:r w:rsidRPr="006A0BD2">
              <w:rPr>
                <w:rFonts w:ascii="PT Astra Serif" w:hAnsi="PT Astra Serif"/>
                <w:sz w:val="24"/>
                <w:szCs w:val="24"/>
              </w:rPr>
              <w:t>мск</w:t>
            </w:r>
            <w:proofErr w:type="spellEnd"/>
            <w:proofErr w:type="gramEnd"/>
            <w:r w:rsidRPr="006A0BD2">
              <w:rPr>
                <w:rFonts w:ascii="PT Astra Serif" w:hAnsi="PT Astra Serif"/>
                <w:sz w:val="24"/>
                <w:szCs w:val="24"/>
              </w:rPr>
              <w:t xml:space="preserve"> 86 зона 1, установленной Федеральной службы государственной регистрации, кадастра и картографии для территории Ханты-Мансийского автономного округа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Югры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 условными обозначениями установленными </w:t>
            </w: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73717A">
              <w:rPr>
                <w:rFonts w:ascii="PT Astra Serif" w:hAnsi="PT Astra Serif"/>
                <w:sz w:val="24"/>
                <w:szCs w:val="24"/>
              </w:rPr>
              <w:t>риказ</w:t>
            </w:r>
            <w:r>
              <w:rPr>
                <w:rFonts w:ascii="PT Astra Serif" w:hAnsi="PT Astra Serif"/>
                <w:sz w:val="24"/>
                <w:szCs w:val="24"/>
              </w:rPr>
              <w:t>ом Департамента пространственного развития и архитектуры Ханты-Мансийского автономного округа – Югры от 28.12.2022 № 15-п «</w:t>
            </w:r>
            <w:r w:rsidRPr="0073717A">
              <w:rPr>
                <w:rFonts w:ascii="PT Astra Serif" w:hAnsi="PT Astra Serif"/>
                <w:sz w:val="24"/>
                <w:szCs w:val="24"/>
              </w:rPr>
              <w:t>О технических требованиях к отраслевым пространственным данным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3717A">
              <w:rPr>
                <w:rFonts w:ascii="PT Astra Serif" w:hAnsi="PT Astra Serif"/>
                <w:sz w:val="24"/>
                <w:szCs w:val="24"/>
              </w:rPr>
              <w:t>градостроительной документации Ханты-Мансийского автономного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3717A">
              <w:rPr>
                <w:rFonts w:ascii="PT Astra Serif" w:hAnsi="PT Astra Serif"/>
                <w:sz w:val="24"/>
                <w:szCs w:val="24"/>
              </w:rPr>
              <w:t>округа – Югры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 (ссылка на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структуру файлов и методические рекомендации </w:t>
            </w:r>
            <w:hyperlink r:id="rId9" w:history="1">
              <w:r w:rsidRPr="00240CF9">
                <w:rPr>
                  <w:rStyle w:val="a3"/>
                  <w:rFonts w:ascii="PT Astra Serif" w:hAnsi="PT Astra Serif"/>
                  <w:sz w:val="24"/>
                  <w:szCs w:val="24"/>
                </w:rPr>
                <w:t>https://юирск.рф/operator-gisogd/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).</w:t>
            </w:r>
          </w:p>
          <w:p w:rsidR="0008032F" w:rsidRPr="006A0BD2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Обеспечить разработку графических материалов векторного формата с учетом общих правил цифрового описания объектов.</w:t>
            </w:r>
          </w:p>
          <w:p w:rsidR="0008032F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Материалы, подготовленные в целях передачи сведений в ЕГРН - в формате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xml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8032F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 красных линиях;</w:t>
            </w:r>
          </w:p>
          <w:p w:rsidR="0008032F" w:rsidRPr="0065223F" w:rsidRDefault="0008032F" w:rsidP="00E337B1">
            <w:pPr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 проекте межевания</w:t>
            </w:r>
          </w:p>
        </w:tc>
      </w:tr>
      <w:tr w:rsidR="0008032F" w:rsidRPr="006A0BD2" w:rsidTr="00E337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Контроль качества и приемка </w:t>
            </w:r>
            <w:r>
              <w:rPr>
                <w:rFonts w:ascii="PT Astra Serif" w:hAnsi="PT Astra Serif"/>
                <w:sz w:val="24"/>
                <w:szCs w:val="24"/>
              </w:rPr>
              <w:t>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 xml:space="preserve">Заказчик организует проведение оценки соответствия материалов на предмет их достаточности и качества в соответствии с требованиями действующего законодательства РФ и Технического задания. </w:t>
            </w:r>
          </w:p>
        </w:tc>
      </w:tr>
      <w:tr w:rsidR="0008032F" w:rsidRPr="006A0BD2" w:rsidTr="0008032F">
        <w:trPr>
          <w:trHeight w:val="69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2F" w:rsidRPr="006A0BD2" w:rsidRDefault="0008032F" w:rsidP="00E337B1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6A0BD2" w:rsidRDefault="0008032F" w:rsidP="00E33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Требования к гарантийному сроку и (или) объему предоставления гарантий качества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F" w:rsidRPr="004700CE" w:rsidRDefault="0008032F" w:rsidP="00E337B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PT Astra Serif" w:hAnsi="PT Astra Serif"/>
                <w:sz w:val="24"/>
                <w:szCs w:val="24"/>
              </w:rPr>
            </w:pPr>
            <w:r w:rsidRPr="004700CE">
              <w:rPr>
                <w:rFonts w:ascii="PT Astra Serif" w:hAnsi="PT Astra Serif"/>
                <w:sz w:val="24"/>
                <w:szCs w:val="24"/>
              </w:rPr>
              <w:t xml:space="preserve">Гарантийный срок на результат оказанных услуг составляет – 1 (один) год с момента подписания сторонами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структурированного </w:t>
            </w:r>
            <w:r w:rsidRPr="004700CE">
              <w:rPr>
                <w:rFonts w:ascii="PT Astra Serif" w:hAnsi="PT Astra Serif"/>
                <w:sz w:val="24"/>
                <w:szCs w:val="24"/>
              </w:rPr>
              <w:t xml:space="preserve">документа о приемке. </w:t>
            </w:r>
          </w:p>
          <w:p w:rsidR="0008032F" w:rsidRPr="006A0BD2" w:rsidRDefault="0008032F" w:rsidP="00E33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hAnsi="PT Astra Serif"/>
                <w:sz w:val="24"/>
                <w:szCs w:val="24"/>
              </w:rPr>
              <w:t>При обнаружении недостатков оказанных услуг в течение гарантийного срока Исполнитель обязан безвозмездно устранить недостатки в течение 10 (десяти) рабочих дней с момента предъявления Муниципальным заказчиком письменного требования об устранении недостатков.</w:t>
            </w:r>
          </w:p>
          <w:p w:rsidR="0008032F" w:rsidRPr="006A0BD2" w:rsidRDefault="0008032F" w:rsidP="00E337B1">
            <w:pPr>
              <w:numPr>
                <w:ilvl w:val="1"/>
                <w:numId w:val="1"/>
              </w:numPr>
              <w:autoSpaceDE w:val="0"/>
              <w:autoSpaceDN w:val="0"/>
              <w:spacing w:line="240" w:lineRule="auto"/>
              <w:ind w:left="0" w:firstLine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A0B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объем гарантийных обязатель</w:t>
            </w:r>
            <w:proofErr w:type="gramStart"/>
            <w:r w:rsidRPr="006A0B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ств вх</w:t>
            </w:r>
            <w:proofErr w:type="gramEnd"/>
            <w:r w:rsidRPr="006A0B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одят следующие услуги:</w:t>
            </w:r>
          </w:p>
          <w:p w:rsidR="0008032F" w:rsidRDefault="0008032F" w:rsidP="00E337B1">
            <w:pPr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40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A0B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устранение опечаток и ошибок в текстовых и графических материалах;</w:t>
            </w:r>
          </w:p>
          <w:p w:rsidR="0008032F" w:rsidRDefault="0008032F" w:rsidP="00E337B1">
            <w:pPr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40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корректировка результатов инженерных изысканий при обнаружении недостоверных сведений по объектам капитального строительства и инженерным сетям;</w:t>
            </w:r>
          </w:p>
          <w:p w:rsidR="0008032F" w:rsidRPr="006A0BD2" w:rsidRDefault="0008032F" w:rsidP="00E337B1">
            <w:pPr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40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обнаружение ошибок в способах образования земельных участков, недостоверности кадастровых номеров; </w:t>
            </w:r>
          </w:p>
          <w:p w:rsidR="0008032F" w:rsidRPr="006A0BD2" w:rsidRDefault="0008032F" w:rsidP="00E337B1">
            <w:pPr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40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A0B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предоставление устных и письменных консультаций, рекомендаций и разъяснений, а также иной информации, касающейся результатов работы;</w:t>
            </w:r>
          </w:p>
          <w:p w:rsidR="0008032F" w:rsidRPr="004700CE" w:rsidRDefault="0008032F" w:rsidP="00E337B1">
            <w:pPr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0" w:firstLine="403"/>
              <w:rPr>
                <w:rFonts w:ascii="PT Astra Serif" w:hAnsi="PT Astra Serif"/>
                <w:sz w:val="24"/>
                <w:szCs w:val="24"/>
              </w:rPr>
            </w:pPr>
            <w:r w:rsidRPr="006A0B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корректировка результатов работ по итогам согласований, общественного контроля, и публичных слушаний, осуществляемых до утвер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ждения Проекта</w:t>
            </w:r>
            <w:r w:rsidRPr="006A0B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;</w:t>
            </w:r>
          </w:p>
          <w:p w:rsidR="0008032F" w:rsidRPr="006A0BD2" w:rsidRDefault="0008032F" w:rsidP="00E337B1">
            <w:pPr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33" w:firstLine="29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корректировка </w:t>
            </w:r>
            <w:r w:rsidRPr="004700CE">
              <w:rPr>
                <w:rFonts w:ascii="PT Astra Serif" w:hAnsi="PT Astra Serif"/>
                <w:sz w:val="24"/>
                <w:szCs w:val="24"/>
              </w:rPr>
              <w:t>XML-схем в отношении красных линий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t xml:space="preserve"> </w:t>
            </w:r>
            <w:r w:rsidRPr="004700CE">
              <w:rPr>
                <w:rFonts w:ascii="PT Astra Serif" w:hAnsi="PT Astra Serif"/>
                <w:sz w:val="24"/>
                <w:szCs w:val="24"/>
              </w:rPr>
              <w:t xml:space="preserve">в случае принятия </w:t>
            </w:r>
            <w:proofErr w:type="spellStart"/>
            <w:r w:rsidRPr="004700CE">
              <w:rPr>
                <w:rFonts w:ascii="PT Astra Serif" w:hAnsi="PT Astra Serif"/>
                <w:sz w:val="24"/>
                <w:szCs w:val="24"/>
              </w:rPr>
              <w:t>Росреестром</w:t>
            </w:r>
            <w:proofErr w:type="spellEnd"/>
            <w:r w:rsidRPr="004700CE">
              <w:rPr>
                <w:rFonts w:ascii="PT Astra Serif" w:hAnsi="PT Astra Serif"/>
                <w:sz w:val="24"/>
                <w:szCs w:val="24"/>
              </w:rPr>
              <w:t xml:space="preserve"> решения о приостановке внесения в ЕГРН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8032F" w:rsidRPr="006A0BD2" w:rsidRDefault="0008032F" w:rsidP="00E33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5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</w:t>
            </w:r>
            <w:r w:rsidRPr="006A0B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корректировка </w:t>
            </w:r>
            <w:r>
              <w:rPr>
                <w:rFonts w:ascii="PT Astra Serif" w:hAnsi="PT Astra Serif"/>
                <w:sz w:val="24"/>
                <w:szCs w:val="24"/>
              </w:rPr>
              <w:t>сведений о границах образуемых земельных участков</w:t>
            </w:r>
            <w:r w:rsidRPr="006A0BD2">
              <w:rPr>
                <w:rFonts w:ascii="PT Astra Serif" w:hAnsi="PT Astra Serif"/>
                <w:sz w:val="24"/>
                <w:szCs w:val="24"/>
              </w:rPr>
              <w:t xml:space="preserve">, в случае принятия </w:t>
            </w:r>
            <w:proofErr w:type="spellStart"/>
            <w:r w:rsidRPr="006A0BD2">
              <w:rPr>
                <w:rFonts w:ascii="PT Astra Serif" w:hAnsi="PT Astra Serif"/>
                <w:sz w:val="24"/>
                <w:szCs w:val="24"/>
              </w:rPr>
              <w:t>Росреестром</w:t>
            </w:r>
            <w:proofErr w:type="spellEnd"/>
            <w:r w:rsidRPr="006A0BD2">
              <w:rPr>
                <w:rFonts w:ascii="PT Astra Serif" w:hAnsi="PT Astra Serif"/>
                <w:sz w:val="24"/>
                <w:szCs w:val="24"/>
              </w:rPr>
              <w:t xml:space="preserve"> решения о приостановке внесения в ЕГРН сведений </w:t>
            </w:r>
            <w:r>
              <w:rPr>
                <w:rFonts w:ascii="PT Astra Serif" w:hAnsi="PT Astra Serif"/>
                <w:sz w:val="24"/>
                <w:szCs w:val="24"/>
              </w:rPr>
              <w:t>о проектах межевания.</w:t>
            </w:r>
          </w:p>
        </w:tc>
      </w:tr>
    </w:tbl>
    <w:p w:rsidR="0008032F" w:rsidRDefault="0008032F" w:rsidP="0008032F"/>
    <w:p w:rsidR="0008032F" w:rsidRDefault="0008032F">
      <w:pPr>
        <w:spacing w:after="200" w:line="276" w:lineRule="auto"/>
        <w:ind w:firstLine="0"/>
        <w:jc w:val="left"/>
      </w:pPr>
      <w:r>
        <w:br w:type="page"/>
      </w:r>
    </w:p>
    <w:p w:rsidR="0008032F" w:rsidRPr="0008032F" w:rsidRDefault="0008032F" w:rsidP="0008032F">
      <w:pPr>
        <w:rPr>
          <w:b/>
        </w:rPr>
      </w:pPr>
      <w:r w:rsidRPr="0008032F">
        <w:rPr>
          <w:b/>
        </w:rPr>
        <w:lastRenderedPageBreak/>
        <w:t xml:space="preserve">Схема границ проектируемых территорий </w:t>
      </w:r>
    </w:p>
    <w:p w:rsidR="0008032F" w:rsidRPr="0008032F" w:rsidRDefault="0008032F" w:rsidP="0008032F">
      <w:pPr>
        <w:rPr>
          <w:b/>
        </w:rPr>
      </w:pPr>
    </w:p>
    <w:p w:rsidR="0008032F" w:rsidRPr="0008032F" w:rsidRDefault="0008032F" w:rsidP="0008032F">
      <w:pPr>
        <w:rPr>
          <w:b/>
        </w:rPr>
      </w:pPr>
      <w:r w:rsidRPr="0008032F">
        <w:rPr>
          <w:noProof/>
        </w:rPr>
        <w:drawing>
          <wp:inline distT="0" distB="0" distL="0" distR="0">
            <wp:extent cx="6145530" cy="66770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2F" w:rsidRPr="0008032F" w:rsidRDefault="0008032F" w:rsidP="0008032F">
      <w:r w:rsidRPr="0008032F">
        <w:tab/>
      </w:r>
    </w:p>
    <w:p w:rsidR="0008032F" w:rsidRPr="0008032F" w:rsidRDefault="0008032F" w:rsidP="0008032F">
      <w:r w:rsidRPr="000803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22225</wp:posOffset>
                </wp:positionV>
                <wp:extent cx="370840" cy="120650"/>
                <wp:effectExtent l="20320" t="19050" r="18415" b="222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00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2pt;margin-top:1.75pt;width:29.2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" strokecolor="#c06" strokeweight="2.25pt"/>
            </w:pict>
          </mc:Fallback>
        </mc:AlternateContent>
      </w:r>
      <w:r w:rsidRPr="0008032F">
        <w:t>Границы проектируемых территорий</w:t>
      </w:r>
    </w:p>
    <w:p w:rsidR="0056550D" w:rsidRPr="0008032F" w:rsidRDefault="0056550D" w:rsidP="0008032F"/>
    <w:sectPr w:rsidR="0056550D" w:rsidRPr="0008032F" w:rsidSect="000803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1191A"/>
    <w:multiLevelType w:val="multilevel"/>
    <w:tmpl w:val="E2D80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6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2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763457"/>
    <w:multiLevelType w:val="multilevel"/>
    <w:tmpl w:val="42DA26D6"/>
    <w:lvl w:ilvl="0">
      <w:numFmt w:val="bullet"/>
      <w:lvlText w:val=""/>
      <w:lvlJc w:val="left"/>
      <w:pPr>
        <w:ind w:left="1069" w:hanging="360"/>
      </w:pPr>
      <w:rPr>
        <w:rFonts w:ascii="Symbol" w:hAnsi="Symbol" w:cs="Symbol" w:hint="default"/>
        <w:color w:val="000000"/>
        <w:szCs w:val="28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E5"/>
    <w:rsid w:val="0008032F"/>
    <w:rsid w:val="00170FC2"/>
    <w:rsid w:val="00405EE5"/>
    <w:rsid w:val="004C19B3"/>
    <w:rsid w:val="0056550D"/>
    <w:rsid w:val="00AF2D96"/>
    <w:rsid w:val="00D4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2F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032F"/>
    <w:rPr>
      <w:color w:val="0000FF"/>
      <w:u w:val="single"/>
    </w:rPr>
  </w:style>
  <w:style w:type="character" w:customStyle="1" w:styleId="1">
    <w:name w:val="Заголовок 1 Знак"/>
    <w:aliases w:val="Document Header1 Знак,Заголовок 1 Знак1 Знак1 Знак1"/>
    <w:uiPriority w:val="99"/>
    <w:rsid w:val="000803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rsid w:val="0008032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aliases w:val="название,Маркер,Bullet Number,Нумерованый список,List Paragraph1,Bullet List,FooterText,numbered,lp1,List Paragraph,SL_Абзац списка,f_Абзац 1,ПАРАГРАФ,ТЗ список,Абзац списка литеральный,Bullet 1,Use Case List Paragraph,it_List1,асз.Списка"/>
    <w:basedOn w:val="a"/>
    <w:link w:val="a6"/>
    <w:uiPriority w:val="99"/>
    <w:qFormat/>
    <w:rsid w:val="0008032F"/>
    <w:pPr>
      <w:spacing w:line="240" w:lineRule="auto"/>
      <w:ind w:left="720" w:firstLine="0"/>
      <w:jc w:val="left"/>
    </w:pPr>
    <w:rPr>
      <w:sz w:val="24"/>
      <w:szCs w:val="24"/>
    </w:rPr>
  </w:style>
  <w:style w:type="paragraph" w:customStyle="1" w:styleId="Standard">
    <w:name w:val="Standard"/>
    <w:qFormat/>
    <w:rsid w:val="0008032F"/>
    <w:pPr>
      <w:suppressAutoHyphens/>
      <w:spacing w:after="0" w:line="240" w:lineRule="auto"/>
      <w:textAlignment w:val="baseline"/>
    </w:pPr>
    <w:rPr>
      <w:rFonts w:ascii="Liberation Serif" w:eastAsia="Liberation Serif" w:hAnsi="Liberation Serif" w:cs="Liberation Serif"/>
      <w:kern w:val="1"/>
      <w:sz w:val="24"/>
      <w:szCs w:val="20"/>
      <w:lang w:eastAsia="zh-CN"/>
    </w:rPr>
  </w:style>
  <w:style w:type="character" w:customStyle="1" w:styleId="a6">
    <w:name w:val="Абзац списка Знак"/>
    <w:aliases w:val="название Знак,Маркер Знак,Bullet Number Знак,Нумерованый список Знак,List Paragraph1 Знак,Bullet List Знак,FooterText Знак,numbered Знак,lp1 Знак,List Paragraph Знак,SL_Абзац списка Знак,f_Абзац 1 Знак,ПАРАГРАФ Знак,ТЗ список Знак"/>
    <w:link w:val="a5"/>
    <w:uiPriority w:val="99"/>
    <w:qFormat/>
    <w:locked/>
    <w:rsid w:val="0008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03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3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2F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032F"/>
    <w:rPr>
      <w:color w:val="0000FF"/>
      <w:u w:val="single"/>
    </w:rPr>
  </w:style>
  <w:style w:type="character" w:customStyle="1" w:styleId="1">
    <w:name w:val="Заголовок 1 Знак"/>
    <w:aliases w:val="Document Header1 Знак,Заголовок 1 Знак1 Знак1 Знак1"/>
    <w:uiPriority w:val="99"/>
    <w:rsid w:val="000803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rsid w:val="0008032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aliases w:val="название,Маркер,Bullet Number,Нумерованый список,List Paragraph1,Bullet List,FooterText,numbered,lp1,List Paragraph,SL_Абзац списка,f_Абзац 1,ПАРАГРАФ,ТЗ список,Абзац списка литеральный,Bullet 1,Use Case List Paragraph,it_List1,асз.Списка"/>
    <w:basedOn w:val="a"/>
    <w:link w:val="a6"/>
    <w:uiPriority w:val="99"/>
    <w:qFormat/>
    <w:rsid w:val="0008032F"/>
    <w:pPr>
      <w:spacing w:line="240" w:lineRule="auto"/>
      <w:ind w:left="720" w:firstLine="0"/>
      <w:jc w:val="left"/>
    </w:pPr>
    <w:rPr>
      <w:sz w:val="24"/>
      <w:szCs w:val="24"/>
    </w:rPr>
  </w:style>
  <w:style w:type="paragraph" w:customStyle="1" w:styleId="Standard">
    <w:name w:val="Standard"/>
    <w:qFormat/>
    <w:rsid w:val="0008032F"/>
    <w:pPr>
      <w:suppressAutoHyphens/>
      <w:spacing w:after="0" w:line="240" w:lineRule="auto"/>
      <w:textAlignment w:val="baseline"/>
    </w:pPr>
    <w:rPr>
      <w:rFonts w:ascii="Liberation Serif" w:eastAsia="Liberation Serif" w:hAnsi="Liberation Serif" w:cs="Liberation Serif"/>
      <w:kern w:val="1"/>
      <w:sz w:val="24"/>
      <w:szCs w:val="20"/>
      <w:lang w:eastAsia="zh-CN"/>
    </w:rPr>
  </w:style>
  <w:style w:type="character" w:customStyle="1" w:styleId="a6">
    <w:name w:val="Абзац списка Знак"/>
    <w:aliases w:val="название Знак,Маркер Знак,Bullet Number Знак,Нумерованый список Знак,List Paragraph1 Знак,Bullet List Знак,FooterText Знак,numbered Знак,lp1 Знак,List Paragraph Знак,SL_Абзац списка Знак,f_Абзац 1 Знак,ПАРАГРАФ Знак,ТЗ список Знак"/>
    <w:link w:val="a5"/>
    <w:uiPriority w:val="99"/>
    <w:qFormat/>
    <w:locked/>
    <w:rsid w:val="0008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03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2;&#1080;&#1088;&#1089;&#1082;.&#1088;&#1092;/operator-gisog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.ugorsk.ru/about/gorod/arh/gradstroy/docster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102;&#1080;&#1088;&#1089;&#1082;.&#1088;&#1092;/operator-gisogd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&#1102;&#1080;&#1088;&#1089;&#1082;.&#1088;&#1092;/operator-gisog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Телемисов Сакен Султанович</dc:creator>
  <cp:lastModifiedBy>Телемисов Сакен Султанович</cp:lastModifiedBy>
  <cp:revision>5</cp:revision>
  <cp:lastPrinted>2025-09-15T12:55:00Z</cp:lastPrinted>
  <dcterms:created xsi:type="dcterms:W3CDTF">2025-09-16T07:29:00Z</dcterms:created>
  <dcterms:modified xsi:type="dcterms:W3CDTF">2025-09-17T11:19:00Z</dcterms:modified>
</cp:coreProperties>
</file>